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59D" w:rsidRPr="0039459D" w:rsidRDefault="0039459D" w:rsidP="0039459D">
      <w:pPr>
        <w:pBdr>
          <w:top w:val="single" w:sz="4" w:space="1" w:color="auto"/>
          <w:left w:val="single" w:sz="4" w:space="4" w:color="auto"/>
          <w:bottom w:val="single" w:sz="4" w:space="1" w:color="auto"/>
          <w:right w:val="single" w:sz="4" w:space="4" w:color="auto"/>
        </w:pBdr>
        <w:tabs>
          <w:tab w:val="left" w:pos="1440"/>
        </w:tabs>
        <w:spacing w:line="240" w:lineRule="atLeast"/>
        <w:jc w:val="center"/>
        <w:rPr>
          <w:rFonts w:ascii="Arial" w:eastAsia="Calibri" w:hAnsi="Arial" w:cs="Arial"/>
          <w:lang w:val="en-AU"/>
        </w:rPr>
      </w:pPr>
      <w:r w:rsidRPr="00BB34C9">
        <w:rPr>
          <w:rFonts w:ascii="Arial" w:eastAsia="Calibri" w:hAnsi="Arial" w:cs="Arial"/>
          <w:lang w:val="en-AU"/>
        </w:rPr>
        <w:t>ANONYMISED AND ADAPTED FOR EDUCATIONAL PURPOSES</w:t>
      </w:r>
    </w:p>
    <w:p w:rsidR="0039459D" w:rsidRDefault="0039459D"/>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977"/>
      </w:tblGrid>
      <w:tr w:rsidR="0039459D" w:rsidRPr="0039459D" w:rsidTr="0039459D">
        <w:tc>
          <w:tcPr>
            <w:tcW w:w="5211" w:type="dxa"/>
          </w:tcPr>
          <w:p w:rsidR="00AE4C07" w:rsidRPr="0039459D" w:rsidRDefault="00AE4C07" w:rsidP="00EF596C">
            <w:pPr>
              <w:outlineLvl w:val="0"/>
              <w:rPr>
                <w:rFonts w:ascii="Arial" w:hAnsi="Arial" w:cs="Arial"/>
                <w:sz w:val="22"/>
                <w:szCs w:val="22"/>
              </w:rPr>
            </w:pPr>
            <w:r w:rsidRPr="0039459D">
              <w:rPr>
                <w:rFonts w:ascii="Arial" w:hAnsi="Arial" w:cs="Arial"/>
                <w:sz w:val="22"/>
                <w:szCs w:val="22"/>
              </w:rPr>
              <w:t xml:space="preserve">IN THE COUNTY COURT OF VICTORIA </w:t>
            </w:r>
          </w:p>
          <w:p w:rsidR="00AE4C07" w:rsidRPr="0039459D" w:rsidRDefault="00AE4C07" w:rsidP="00EF596C">
            <w:pPr>
              <w:outlineLvl w:val="0"/>
              <w:rPr>
                <w:rFonts w:ascii="Arial" w:hAnsi="Arial" w:cs="Arial"/>
                <w:sz w:val="22"/>
                <w:szCs w:val="22"/>
              </w:rPr>
            </w:pPr>
            <w:r w:rsidRPr="0039459D">
              <w:rPr>
                <w:rFonts w:ascii="Arial" w:hAnsi="Arial" w:cs="Arial"/>
                <w:sz w:val="22"/>
                <w:szCs w:val="22"/>
              </w:rPr>
              <w:t xml:space="preserve">AT </w:t>
            </w:r>
            <w:r w:rsidRPr="0039459D">
              <w:rPr>
                <w:rFonts w:ascii="Arial" w:hAnsi="Arial" w:cs="Arial"/>
                <w:sz w:val="22"/>
                <w:szCs w:val="22"/>
              </w:rPr>
              <w:fldChar w:fldCharType="begin"/>
            </w:r>
            <w:r w:rsidRPr="0039459D">
              <w:rPr>
                <w:rFonts w:ascii="Arial" w:hAnsi="Arial" w:cs="Arial"/>
                <w:sz w:val="22"/>
                <w:szCs w:val="22"/>
              </w:rPr>
              <w:instrText xml:space="preserve"> docvariable m167 </w:instrText>
            </w:r>
            <w:r w:rsidRPr="0039459D">
              <w:rPr>
                <w:rFonts w:ascii="Arial" w:hAnsi="Arial" w:cs="Arial"/>
                <w:sz w:val="22"/>
                <w:szCs w:val="22"/>
              </w:rPr>
              <w:fldChar w:fldCharType="separate"/>
            </w:r>
            <w:r w:rsidRPr="0039459D">
              <w:rPr>
                <w:rFonts w:ascii="Arial" w:hAnsi="Arial" w:cs="Arial"/>
                <w:sz w:val="22"/>
                <w:szCs w:val="22"/>
              </w:rPr>
              <w:t>MELBOURNE</w:t>
            </w:r>
            <w:r w:rsidRPr="0039459D">
              <w:rPr>
                <w:rFonts w:ascii="Arial" w:hAnsi="Arial" w:cs="Arial"/>
                <w:sz w:val="22"/>
                <w:szCs w:val="22"/>
              </w:rPr>
              <w:fldChar w:fldCharType="end"/>
            </w:r>
          </w:p>
        </w:tc>
        <w:tc>
          <w:tcPr>
            <w:tcW w:w="4977" w:type="dxa"/>
          </w:tcPr>
          <w:p w:rsidR="00AE4C07" w:rsidRPr="0039459D" w:rsidRDefault="00AE4C07" w:rsidP="00EF596C">
            <w:pPr>
              <w:spacing w:line="240" w:lineRule="atLeast"/>
              <w:jc w:val="right"/>
              <w:rPr>
                <w:rFonts w:ascii="Arial" w:hAnsi="Arial" w:cs="Arial"/>
                <w:sz w:val="22"/>
                <w:szCs w:val="22"/>
              </w:rPr>
            </w:pPr>
            <w:r w:rsidRPr="0039459D">
              <w:rPr>
                <w:rFonts w:ascii="Arial" w:hAnsi="Arial" w:cs="Arial"/>
                <w:sz w:val="22"/>
                <w:szCs w:val="22"/>
              </w:rPr>
              <w:t xml:space="preserve">Court Reference: </w:t>
            </w:r>
            <w:r w:rsidRPr="0039459D">
              <w:rPr>
                <w:rFonts w:ascii="Arial" w:hAnsi="Arial" w:cs="Arial"/>
                <w:sz w:val="22"/>
                <w:szCs w:val="22"/>
              </w:rPr>
              <w:fldChar w:fldCharType="begin"/>
            </w:r>
            <w:r w:rsidRPr="0039459D">
              <w:rPr>
                <w:rFonts w:ascii="Arial" w:hAnsi="Arial" w:cs="Arial"/>
                <w:sz w:val="22"/>
                <w:szCs w:val="22"/>
              </w:rPr>
              <w:instrText xml:space="preserve"> docvariable m42 </w:instrText>
            </w:r>
            <w:r w:rsidRPr="0039459D">
              <w:rPr>
                <w:rFonts w:ascii="Arial" w:hAnsi="Arial" w:cs="Arial"/>
                <w:sz w:val="22"/>
                <w:szCs w:val="22"/>
              </w:rPr>
              <w:fldChar w:fldCharType="separate"/>
            </w:r>
            <w:r w:rsidRPr="0039459D">
              <w:rPr>
                <w:rFonts w:ascii="Arial" w:hAnsi="Arial" w:cs="Arial"/>
                <w:sz w:val="22"/>
                <w:szCs w:val="22"/>
              </w:rPr>
              <w:t>CR-</w:t>
            </w:r>
            <w:proofErr w:type="spellStart"/>
            <w:r w:rsidRPr="0039459D">
              <w:rPr>
                <w:rFonts w:ascii="Arial" w:hAnsi="Arial" w:cs="Arial"/>
                <w:sz w:val="22"/>
                <w:szCs w:val="22"/>
              </w:rPr>
              <w:t>ZZ</w:t>
            </w:r>
            <w:proofErr w:type="spellEnd"/>
            <w:r w:rsidRPr="0039459D">
              <w:rPr>
                <w:rFonts w:ascii="Arial" w:hAnsi="Arial" w:cs="Arial"/>
                <w:sz w:val="22"/>
                <w:szCs w:val="22"/>
              </w:rPr>
              <w:t>-</w:t>
            </w:r>
            <w:proofErr w:type="spellStart"/>
            <w:r w:rsidRPr="0039459D">
              <w:rPr>
                <w:rFonts w:ascii="Arial" w:hAnsi="Arial" w:cs="Arial"/>
                <w:sz w:val="22"/>
                <w:szCs w:val="22"/>
              </w:rPr>
              <w:t>ABABAC</w:t>
            </w:r>
            <w:proofErr w:type="spellEnd"/>
          </w:p>
          <w:p w:rsidR="00AE4C07" w:rsidRPr="0039459D" w:rsidRDefault="00AE4C07" w:rsidP="00EF596C">
            <w:pPr>
              <w:tabs>
                <w:tab w:val="left" w:pos="7230"/>
              </w:tabs>
              <w:jc w:val="right"/>
              <w:outlineLvl w:val="0"/>
              <w:rPr>
                <w:rFonts w:ascii="Arial" w:hAnsi="Arial" w:cs="Arial"/>
                <w:sz w:val="22"/>
                <w:szCs w:val="22"/>
              </w:rPr>
            </w:pPr>
            <w:r w:rsidRPr="0039459D">
              <w:rPr>
                <w:rFonts w:ascii="Arial" w:hAnsi="Arial" w:cs="Arial"/>
                <w:sz w:val="22"/>
                <w:szCs w:val="22"/>
              </w:rPr>
              <w:fldChar w:fldCharType="end"/>
            </w:r>
            <w:r w:rsidRPr="0039459D">
              <w:rPr>
                <w:rFonts w:ascii="Arial" w:hAnsi="Arial" w:cs="Arial"/>
                <w:sz w:val="22"/>
                <w:szCs w:val="22"/>
              </w:rPr>
              <w:t xml:space="preserve">                                                                               Indictment No: G1101101</w:t>
            </w:r>
          </w:p>
        </w:tc>
      </w:tr>
    </w:tbl>
    <w:p w:rsidR="00AE4C07" w:rsidRPr="0039459D" w:rsidRDefault="00AE4C07" w:rsidP="00AE4C07">
      <w:pPr>
        <w:tabs>
          <w:tab w:val="left" w:pos="7230"/>
        </w:tabs>
        <w:outlineLvl w:val="0"/>
        <w:rPr>
          <w:rFonts w:ascii="Arial" w:hAnsi="Arial" w:cs="Arial"/>
          <w:sz w:val="22"/>
          <w:szCs w:val="22"/>
        </w:rPr>
      </w:pPr>
      <w:r w:rsidRPr="0039459D">
        <w:rPr>
          <w:rFonts w:ascii="Arial" w:hAnsi="Arial" w:cs="Arial"/>
          <w:sz w:val="22"/>
          <w:szCs w:val="22"/>
        </w:rPr>
        <w:t>CRIMINAL JURISDICTION</w:t>
      </w:r>
    </w:p>
    <w:p w:rsidR="00AE4C07" w:rsidRPr="0039459D" w:rsidRDefault="00AE4C07" w:rsidP="00AE4C07">
      <w:pPr>
        <w:rPr>
          <w:rFonts w:ascii="Arial" w:hAnsi="Arial" w:cs="Arial"/>
          <w:sz w:val="22"/>
          <w:szCs w:val="22"/>
        </w:rPr>
      </w:pPr>
    </w:p>
    <w:p w:rsidR="00AE4C07" w:rsidRPr="0039459D" w:rsidRDefault="00AE4C07" w:rsidP="00AE4C07">
      <w:pPr>
        <w:rPr>
          <w:rFonts w:ascii="Arial" w:hAnsi="Arial" w:cs="Arial"/>
          <w:sz w:val="22"/>
          <w:szCs w:val="22"/>
        </w:rPr>
      </w:pPr>
    </w:p>
    <w:p w:rsidR="00AE4C07" w:rsidRPr="0039459D" w:rsidRDefault="00AE4C07" w:rsidP="00AE4C07">
      <w:pPr>
        <w:rPr>
          <w:rFonts w:ascii="Arial" w:hAnsi="Arial" w:cs="Arial"/>
          <w:sz w:val="22"/>
          <w:szCs w:val="22"/>
        </w:rPr>
      </w:pPr>
    </w:p>
    <w:p w:rsidR="00AE4C07" w:rsidRPr="0039459D" w:rsidRDefault="00AE4C07" w:rsidP="00AE4C07">
      <w:pPr>
        <w:outlineLvl w:val="0"/>
        <w:rPr>
          <w:rFonts w:ascii="Arial" w:hAnsi="Arial" w:cs="Arial"/>
          <w:sz w:val="22"/>
          <w:szCs w:val="22"/>
        </w:rPr>
      </w:pPr>
      <w:r w:rsidRPr="0039459D">
        <w:rPr>
          <w:rFonts w:ascii="Arial" w:hAnsi="Arial" w:cs="Arial"/>
          <w:sz w:val="22"/>
          <w:szCs w:val="22"/>
        </w:rPr>
        <w:t xml:space="preserve">IN THE MATTER OF Section 182 of the </w:t>
      </w:r>
      <w:r w:rsidRPr="0039459D">
        <w:rPr>
          <w:rFonts w:ascii="Arial" w:hAnsi="Arial" w:cs="Arial"/>
          <w:i/>
          <w:sz w:val="22"/>
          <w:szCs w:val="22"/>
          <w:u w:val="single"/>
        </w:rPr>
        <w:t>Criminal Procedure Act</w:t>
      </w:r>
      <w:r w:rsidRPr="0039459D">
        <w:rPr>
          <w:rFonts w:ascii="Arial" w:hAnsi="Arial" w:cs="Arial"/>
          <w:sz w:val="22"/>
          <w:szCs w:val="22"/>
          <w:u w:val="single"/>
        </w:rPr>
        <w:t xml:space="preserve"> 2009</w:t>
      </w:r>
    </w:p>
    <w:tbl>
      <w:tblPr>
        <w:tblW w:w="0" w:type="auto"/>
        <w:jc w:val="center"/>
        <w:tblLayout w:type="fixed"/>
        <w:tblLook w:val="0000" w:firstRow="0" w:lastRow="0" w:firstColumn="0" w:lastColumn="0" w:noHBand="0" w:noVBand="0"/>
      </w:tblPr>
      <w:tblGrid>
        <w:gridCol w:w="6062"/>
      </w:tblGrid>
      <w:tr w:rsidR="0039459D" w:rsidRPr="0039459D" w:rsidTr="00EF596C">
        <w:trPr>
          <w:jc w:val="center"/>
        </w:trPr>
        <w:tc>
          <w:tcPr>
            <w:tcW w:w="6062" w:type="dxa"/>
          </w:tcPr>
          <w:p w:rsidR="00AE4C07" w:rsidRPr="0039459D" w:rsidRDefault="00AE4C07" w:rsidP="00EF596C">
            <w:pPr>
              <w:rPr>
                <w:rFonts w:ascii="Arial" w:hAnsi="Arial" w:cs="Arial"/>
                <w:sz w:val="22"/>
                <w:szCs w:val="22"/>
              </w:rPr>
            </w:pPr>
            <w:r w:rsidRPr="0039459D">
              <w:rPr>
                <w:rFonts w:ascii="Arial" w:hAnsi="Arial" w:cs="Arial"/>
                <w:sz w:val="22"/>
                <w:szCs w:val="22"/>
              </w:rPr>
              <w:t xml:space="preserve">                       </w:t>
            </w:r>
          </w:p>
          <w:p w:rsidR="00AE4C07" w:rsidRPr="0039459D" w:rsidRDefault="00AE4C07" w:rsidP="00EF596C">
            <w:pPr>
              <w:jc w:val="center"/>
              <w:rPr>
                <w:rFonts w:ascii="Arial" w:hAnsi="Arial" w:cs="Arial"/>
                <w:b/>
                <w:sz w:val="22"/>
                <w:szCs w:val="22"/>
              </w:rPr>
            </w:pPr>
            <w:r w:rsidRPr="0039459D">
              <w:rPr>
                <w:rFonts w:ascii="Arial" w:hAnsi="Arial" w:cs="Arial"/>
                <w:b/>
                <w:sz w:val="22"/>
                <w:szCs w:val="22"/>
              </w:rPr>
              <w:t>Director of Public Prosecutions</w:t>
            </w:r>
          </w:p>
          <w:p w:rsidR="00AE4C07" w:rsidRPr="0039459D" w:rsidRDefault="00AE4C07" w:rsidP="00EF596C">
            <w:pPr>
              <w:jc w:val="center"/>
              <w:rPr>
                <w:rFonts w:ascii="Arial" w:hAnsi="Arial" w:cs="Arial"/>
                <w:b/>
                <w:sz w:val="22"/>
                <w:szCs w:val="22"/>
              </w:rPr>
            </w:pPr>
            <w:r w:rsidRPr="0039459D">
              <w:rPr>
                <w:rFonts w:ascii="Arial" w:hAnsi="Arial" w:cs="Arial"/>
                <w:b/>
                <w:sz w:val="22"/>
                <w:szCs w:val="22"/>
              </w:rPr>
              <w:t>v</w:t>
            </w:r>
          </w:p>
          <w:p w:rsidR="00AE4C07" w:rsidRPr="0039459D" w:rsidRDefault="00AE4C07" w:rsidP="00EF596C">
            <w:pPr>
              <w:jc w:val="center"/>
              <w:rPr>
                <w:rFonts w:ascii="Arial" w:hAnsi="Arial" w:cs="Arial"/>
                <w:b/>
                <w:sz w:val="22"/>
                <w:szCs w:val="22"/>
              </w:rPr>
            </w:pPr>
          </w:p>
          <w:p w:rsidR="00AE4C07" w:rsidRPr="0039459D" w:rsidRDefault="00AE4C07" w:rsidP="00EF596C">
            <w:pPr>
              <w:jc w:val="center"/>
              <w:rPr>
                <w:rFonts w:ascii="Arial" w:hAnsi="Arial" w:cs="Arial"/>
                <w:sz w:val="22"/>
                <w:szCs w:val="22"/>
              </w:rPr>
            </w:pPr>
            <w:r w:rsidRPr="0039459D">
              <w:rPr>
                <w:rFonts w:ascii="Arial" w:hAnsi="Arial" w:cs="Arial"/>
                <w:b/>
                <w:sz w:val="22"/>
                <w:szCs w:val="22"/>
              </w:rPr>
              <w:t xml:space="preserve"> </w:t>
            </w:r>
            <w:r w:rsidRPr="0039459D">
              <w:rPr>
                <w:rFonts w:ascii="Arial" w:hAnsi="Arial" w:cs="Arial"/>
                <w:b/>
                <w:sz w:val="22"/>
                <w:szCs w:val="22"/>
              </w:rPr>
              <w:fldChar w:fldCharType="begin"/>
            </w:r>
            <w:r w:rsidRPr="0039459D">
              <w:rPr>
                <w:rFonts w:ascii="Arial" w:hAnsi="Arial" w:cs="Arial"/>
                <w:b/>
                <w:sz w:val="22"/>
                <w:szCs w:val="22"/>
              </w:rPr>
              <w:instrText xml:space="preserve"> docvariable m06 </w:instrText>
            </w:r>
            <w:r w:rsidRPr="0039459D">
              <w:rPr>
                <w:rFonts w:ascii="Arial" w:hAnsi="Arial" w:cs="Arial"/>
                <w:b/>
                <w:sz w:val="22"/>
                <w:szCs w:val="22"/>
              </w:rPr>
              <w:fldChar w:fldCharType="separate"/>
            </w:r>
            <w:r w:rsidRPr="0039459D">
              <w:rPr>
                <w:rFonts w:ascii="Arial" w:hAnsi="Arial" w:cs="Arial"/>
                <w:b/>
                <w:sz w:val="22"/>
                <w:szCs w:val="22"/>
              </w:rPr>
              <w:t xml:space="preserve">BEN HITCHCOCK </w:t>
            </w:r>
            <w:r w:rsidRPr="0039459D">
              <w:rPr>
                <w:rFonts w:ascii="Arial" w:hAnsi="Arial" w:cs="Arial"/>
                <w:b/>
                <w:sz w:val="22"/>
                <w:szCs w:val="22"/>
              </w:rPr>
              <w:fldChar w:fldCharType="end"/>
            </w:r>
          </w:p>
        </w:tc>
      </w:tr>
    </w:tbl>
    <w:p w:rsidR="00AE4C07" w:rsidRPr="0039459D" w:rsidRDefault="00AE4C07" w:rsidP="00AE4C07">
      <w:pPr>
        <w:rPr>
          <w:rFonts w:ascii="Arial" w:hAnsi="Arial" w:cs="Arial"/>
          <w:sz w:val="22"/>
          <w:szCs w:val="22"/>
        </w:rPr>
      </w:pPr>
    </w:p>
    <w:p w:rsidR="00AE4C07" w:rsidRPr="0039459D" w:rsidRDefault="00AE4C07" w:rsidP="00AE4C07">
      <w:pPr>
        <w:rPr>
          <w:rFonts w:ascii="Arial" w:hAnsi="Arial" w:cs="Arial"/>
          <w:sz w:val="22"/>
          <w:szCs w:val="22"/>
        </w:rPr>
      </w:pPr>
    </w:p>
    <w:p w:rsidR="00AE4C07" w:rsidRPr="0039459D" w:rsidRDefault="00AE4C07" w:rsidP="00AE4C07">
      <w:pPr>
        <w:jc w:val="center"/>
        <w:rPr>
          <w:rFonts w:ascii="Arial" w:hAnsi="Arial" w:cs="Arial"/>
          <w:b/>
          <w:sz w:val="22"/>
          <w:szCs w:val="22"/>
          <w:u w:val="single"/>
        </w:rPr>
      </w:pPr>
      <w:r w:rsidRPr="0039459D">
        <w:rPr>
          <w:rFonts w:ascii="Arial" w:hAnsi="Arial" w:cs="Arial"/>
          <w:b/>
          <w:sz w:val="22"/>
          <w:szCs w:val="22"/>
          <w:u w:val="single"/>
        </w:rPr>
        <w:fldChar w:fldCharType="begin"/>
      </w:r>
      <w:r w:rsidRPr="0039459D">
        <w:rPr>
          <w:rFonts w:ascii="Arial" w:hAnsi="Arial" w:cs="Arial"/>
          <w:b/>
          <w:sz w:val="22"/>
          <w:szCs w:val="22"/>
          <w:u w:val="single"/>
        </w:rPr>
        <w:instrText xml:space="preserve"> docvariable m361 </w:instrText>
      </w:r>
      <w:r w:rsidRPr="0039459D">
        <w:rPr>
          <w:rFonts w:ascii="Arial" w:hAnsi="Arial" w:cs="Arial"/>
          <w:b/>
          <w:sz w:val="22"/>
          <w:szCs w:val="22"/>
          <w:u w:val="single"/>
        </w:rPr>
        <w:fldChar w:fldCharType="separate"/>
      </w:r>
      <w:r w:rsidRPr="0039459D">
        <w:rPr>
          <w:rFonts w:ascii="Arial" w:hAnsi="Arial" w:cs="Arial"/>
          <w:b/>
          <w:sz w:val="22"/>
          <w:szCs w:val="22"/>
          <w:u w:val="single"/>
        </w:rPr>
        <w:t>SUMMARY OF PROSECUTION OPENING</w:t>
      </w:r>
      <w:r w:rsidRPr="0039459D">
        <w:rPr>
          <w:rFonts w:ascii="Arial" w:hAnsi="Arial" w:cs="Arial"/>
          <w:b/>
          <w:sz w:val="22"/>
          <w:szCs w:val="22"/>
          <w:u w:val="single"/>
        </w:rPr>
        <w:fldChar w:fldCharType="end"/>
      </w:r>
    </w:p>
    <w:p w:rsidR="00AE4C07" w:rsidRPr="0039459D" w:rsidRDefault="00AE4C07" w:rsidP="00AE4C07">
      <w:pPr>
        <w:jc w:val="center"/>
        <w:rPr>
          <w:rFonts w:ascii="Arial" w:hAnsi="Arial" w:cs="Arial"/>
          <w:sz w:val="22"/>
          <w:szCs w:val="22"/>
        </w:rPr>
      </w:pPr>
    </w:p>
    <w:p w:rsidR="00AE4C07" w:rsidRPr="0039459D" w:rsidRDefault="00AE4C07" w:rsidP="00AE4C07">
      <w:pPr>
        <w:jc w:val="center"/>
        <w:rPr>
          <w:rFonts w:ascii="Arial" w:hAnsi="Arial" w:cs="Arial"/>
          <w:b/>
          <w:sz w:val="22"/>
          <w:szCs w:val="22"/>
        </w:rPr>
      </w:pPr>
    </w:p>
    <w:p w:rsidR="00AE4C07" w:rsidRPr="0039459D" w:rsidRDefault="00AE4C07" w:rsidP="00AE4C07">
      <w:pPr>
        <w:jc w:val="center"/>
        <w:rPr>
          <w:rFonts w:ascii="Arial" w:hAnsi="Arial" w:cs="Arial"/>
          <w:b/>
          <w:sz w:val="22"/>
          <w:szCs w:val="22"/>
        </w:rPr>
      </w:pPr>
    </w:p>
    <w:p w:rsidR="00AE4C07" w:rsidRPr="0039459D" w:rsidRDefault="00AE4C07" w:rsidP="00AE4C07">
      <w:pPr>
        <w:jc w:val="center"/>
        <w:rPr>
          <w:rFonts w:ascii="Arial" w:hAnsi="Arial" w:cs="Arial"/>
          <w:b/>
          <w:sz w:val="22"/>
          <w:szCs w:val="22"/>
        </w:rPr>
      </w:pPr>
    </w:p>
    <w:tbl>
      <w:tblPr>
        <w:tblW w:w="10065" w:type="dxa"/>
        <w:jc w:val="center"/>
        <w:tblBorders>
          <w:top w:val="single" w:sz="4" w:space="0" w:color="auto"/>
          <w:bottom w:val="single" w:sz="4" w:space="0" w:color="auto"/>
        </w:tblBorders>
        <w:tblLook w:val="04A0" w:firstRow="1" w:lastRow="0" w:firstColumn="1" w:lastColumn="0" w:noHBand="0" w:noVBand="1"/>
      </w:tblPr>
      <w:tblGrid>
        <w:gridCol w:w="4111"/>
        <w:gridCol w:w="2977"/>
        <w:gridCol w:w="2977"/>
      </w:tblGrid>
      <w:tr w:rsidR="0039459D" w:rsidRPr="0039459D" w:rsidTr="00EF596C">
        <w:trPr>
          <w:jc w:val="center"/>
        </w:trPr>
        <w:tc>
          <w:tcPr>
            <w:tcW w:w="4111" w:type="dxa"/>
            <w:shd w:val="clear" w:color="auto" w:fill="auto"/>
          </w:tcPr>
          <w:p w:rsidR="00AE4C07" w:rsidRPr="0039459D" w:rsidRDefault="00AE4C07" w:rsidP="00EF596C">
            <w:pPr>
              <w:rPr>
                <w:rFonts w:ascii="Arial" w:hAnsi="Arial" w:cs="Arial"/>
                <w:sz w:val="22"/>
                <w:szCs w:val="22"/>
              </w:rPr>
            </w:pPr>
            <w:r w:rsidRPr="0039459D">
              <w:rPr>
                <w:rFonts w:ascii="Arial" w:hAnsi="Arial" w:cs="Arial"/>
                <w:sz w:val="22"/>
                <w:szCs w:val="22"/>
              </w:rPr>
              <w:t>Date of Document:</w:t>
            </w:r>
          </w:p>
          <w:p w:rsidR="00AE4C07" w:rsidRPr="0039459D" w:rsidRDefault="00AE4C07" w:rsidP="00EF596C">
            <w:pPr>
              <w:rPr>
                <w:rFonts w:ascii="Arial" w:hAnsi="Arial" w:cs="Arial"/>
                <w:sz w:val="22"/>
                <w:szCs w:val="22"/>
              </w:rPr>
            </w:pPr>
            <w:r w:rsidRPr="0039459D">
              <w:rPr>
                <w:rFonts w:ascii="Arial" w:hAnsi="Arial" w:cs="Arial"/>
                <w:sz w:val="22"/>
                <w:szCs w:val="22"/>
              </w:rPr>
              <w:t>Filed on behalf of:</w:t>
            </w:r>
          </w:p>
          <w:p w:rsidR="00AE4C07" w:rsidRPr="0039459D" w:rsidRDefault="00AE4C07" w:rsidP="00EF596C">
            <w:pPr>
              <w:rPr>
                <w:rFonts w:ascii="Arial" w:hAnsi="Arial" w:cs="Arial"/>
                <w:sz w:val="22"/>
                <w:szCs w:val="22"/>
              </w:rPr>
            </w:pPr>
          </w:p>
        </w:tc>
        <w:tc>
          <w:tcPr>
            <w:tcW w:w="2977" w:type="dxa"/>
            <w:shd w:val="clear" w:color="auto" w:fill="auto"/>
          </w:tcPr>
          <w:p w:rsidR="00AE4C07" w:rsidRPr="0039459D" w:rsidRDefault="00AE4C07" w:rsidP="00EF596C">
            <w:pPr>
              <w:rPr>
                <w:rFonts w:ascii="Arial" w:hAnsi="Arial" w:cs="Arial"/>
                <w:sz w:val="22"/>
                <w:szCs w:val="22"/>
              </w:rPr>
            </w:pPr>
          </w:p>
          <w:p w:rsidR="00AE4C07" w:rsidRPr="0039459D" w:rsidRDefault="00AE4C07" w:rsidP="00EF596C">
            <w:pPr>
              <w:rPr>
                <w:rFonts w:ascii="Arial" w:hAnsi="Arial" w:cs="Arial"/>
                <w:sz w:val="22"/>
                <w:szCs w:val="22"/>
              </w:rPr>
            </w:pPr>
            <w:r w:rsidRPr="0039459D">
              <w:rPr>
                <w:rFonts w:ascii="Arial" w:hAnsi="Arial" w:cs="Arial"/>
                <w:sz w:val="22"/>
                <w:szCs w:val="22"/>
              </w:rPr>
              <w:t>The Director of Public Prosecutions</w:t>
            </w:r>
          </w:p>
          <w:p w:rsidR="00AE4C07" w:rsidRPr="0039459D" w:rsidRDefault="00AE4C07" w:rsidP="00EF596C">
            <w:pPr>
              <w:rPr>
                <w:rFonts w:ascii="Arial" w:hAnsi="Arial" w:cs="Arial"/>
                <w:sz w:val="22"/>
                <w:szCs w:val="22"/>
              </w:rPr>
            </w:pPr>
            <w:r w:rsidRPr="0039459D">
              <w:rPr>
                <w:rFonts w:ascii="Arial" w:hAnsi="Arial" w:cs="Arial"/>
                <w:sz w:val="22"/>
                <w:szCs w:val="22"/>
              </w:rPr>
              <w:t>Solicitors code:</w:t>
            </w:r>
          </w:p>
          <w:p w:rsidR="00AE4C07" w:rsidRPr="0039459D" w:rsidRDefault="00AE4C07" w:rsidP="00EF596C">
            <w:pPr>
              <w:rPr>
                <w:rFonts w:ascii="Arial" w:hAnsi="Arial" w:cs="Arial"/>
                <w:sz w:val="22"/>
                <w:szCs w:val="22"/>
              </w:rPr>
            </w:pPr>
            <w:r w:rsidRPr="0039459D">
              <w:rPr>
                <w:rFonts w:ascii="Arial" w:hAnsi="Arial" w:cs="Arial"/>
                <w:sz w:val="22"/>
                <w:szCs w:val="22"/>
              </w:rPr>
              <w:t>Reference:</w:t>
            </w:r>
          </w:p>
          <w:p w:rsidR="00AE4C07" w:rsidRPr="0039459D" w:rsidRDefault="00AE4C07" w:rsidP="00EF596C">
            <w:pPr>
              <w:rPr>
                <w:rFonts w:ascii="Arial" w:hAnsi="Arial" w:cs="Arial"/>
                <w:sz w:val="22"/>
                <w:szCs w:val="22"/>
              </w:rPr>
            </w:pPr>
            <w:r w:rsidRPr="0039459D">
              <w:rPr>
                <w:rFonts w:ascii="Arial" w:hAnsi="Arial" w:cs="Arial"/>
                <w:sz w:val="22"/>
                <w:szCs w:val="22"/>
              </w:rPr>
              <w:t>Telephone:</w:t>
            </w:r>
          </w:p>
          <w:p w:rsidR="00AE4C07" w:rsidRPr="0039459D" w:rsidRDefault="00AE4C07" w:rsidP="00EF596C">
            <w:pPr>
              <w:rPr>
                <w:rFonts w:ascii="Arial" w:hAnsi="Arial" w:cs="Arial"/>
                <w:sz w:val="22"/>
                <w:szCs w:val="22"/>
              </w:rPr>
            </w:pPr>
            <w:r w:rsidRPr="0039459D">
              <w:rPr>
                <w:rFonts w:ascii="Arial" w:hAnsi="Arial" w:cs="Arial"/>
                <w:sz w:val="22"/>
                <w:szCs w:val="22"/>
              </w:rPr>
              <w:t>File Number:</w:t>
            </w:r>
          </w:p>
        </w:tc>
        <w:tc>
          <w:tcPr>
            <w:tcW w:w="2977" w:type="dxa"/>
            <w:shd w:val="clear" w:color="auto" w:fill="auto"/>
          </w:tcPr>
          <w:p w:rsidR="00AE4C07" w:rsidRPr="0039459D" w:rsidRDefault="00AE4C07" w:rsidP="00EF596C">
            <w:pPr>
              <w:rPr>
                <w:rFonts w:ascii="Arial" w:hAnsi="Arial" w:cs="Arial"/>
                <w:sz w:val="22"/>
                <w:szCs w:val="22"/>
              </w:rPr>
            </w:pPr>
          </w:p>
          <w:p w:rsidR="00AE4C07" w:rsidRPr="0039459D" w:rsidRDefault="00AE4C07" w:rsidP="00EF596C">
            <w:pPr>
              <w:rPr>
                <w:rFonts w:ascii="Arial" w:hAnsi="Arial" w:cs="Arial"/>
                <w:sz w:val="22"/>
                <w:szCs w:val="22"/>
              </w:rPr>
            </w:pPr>
          </w:p>
          <w:p w:rsidR="00AE4C07" w:rsidRPr="0039459D" w:rsidRDefault="00AE4C07" w:rsidP="00EF596C">
            <w:pPr>
              <w:rPr>
                <w:rFonts w:ascii="Arial" w:hAnsi="Arial" w:cs="Arial"/>
                <w:sz w:val="22"/>
                <w:szCs w:val="22"/>
              </w:rPr>
            </w:pPr>
          </w:p>
          <w:p w:rsidR="00AE4C07" w:rsidRPr="0039459D" w:rsidRDefault="00AE4C07" w:rsidP="00EF596C">
            <w:pPr>
              <w:rPr>
                <w:rFonts w:ascii="Arial" w:hAnsi="Arial" w:cs="Arial"/>
                <w:sz w:val="22"/>
                <w:szCs w:val="22"/>
              </w:rPr>
            </w:pPr>
          </w:p>
          <w:p w:rsidR="00AE4C07" w:rsidRPr="0039459D" w:rsidRDefault="00AE4C07" w:rsidP="00EF596C">
            <w:pPr>
              <w:rPr>
                <w:rFonts w:ascii="Arial" w:hAnsi="Arial" w:cs="Arial"/>
                <w:sz w:val="22"/>
                <w:szCs w:val="22"/>
              </w:rPr>
            </w:pPr>
          </w:p>
          <w:p w:rsidR="00AE4C07" w:rsidRPr="0039459D" w:rsidRDefault="00AE4C07" w:rsidP="00EF596C">
            <w:pPr>
              <w:rPr>
                <w:rFonts w:ascii="Arial" w:hAnsi="Arial" w:cs="Arial"/>
                <w:sz w:val="22"/>
                <w:szCs w:val="22"/>
              </w:rPr>
            </w:pPr>
          </w:p>
        </w:tc>
      </w:tr>
    </w:tbl>
    <w:p w:rsidR="00AE4C07" w:rsidRPr="0039459D" w:rsidRDefault="00AE4C07" w:rsidP="00AE4C07">
      <w:pPr>
        <w:rPr>
          <w:rFonts w:ascii="Arial" w:hAnsi="Arial" w:cs="Arial"/>
          <w:sz w:val="22"/>
          <w:szCs w:val="22"/>
        </w:rPr>
      </w:pPr>
    </w:p>
    <w:p w:rsidR="00AE4C07" w:rsidRPr="0039459D" w:rsidRDefault="00AE4C07" w:rsidP="00AE4C07">
      <w:pPr>
        <w:rPr>
          <w:rFonts w:ascii="Arial" w:hAnsi="Arial" w:cs="Arial"/>
          <w:sz w:val="22"/>
          <w:szCs w:val="22"/>
        </w:rPr>
      </w:pPr>
    </w:p>
    <w:p w:rsidR="00AE4C07" w:rsidRPr="0039459D" w:rsidRDefault="00AE4C07" w:rsidP="00AE4C07">
      <w:pPr>
        <w:pStyle w:val="ListParagraph"/>
        <w:numPr>
          <w:ilvl w:val="0"/>
          <w:numId w:val="1"/>
        </w:numPr>
        <w:rPr>
          <w:rFonts w:ascii="Arial" w:hAnsi="Arial" w:cs="Arial"/>
          <w:sz w:val="22"/>
          <w:szCs w:val="22"/>
        </w:rPr>
      </w:pPr>
      <w:r w:rsidRPr="0039459D">
        <w:rPr>
          <w:rFonts w:ascii="Arial" w:hAnsi="Arial" w:cs="Arial"/>
          <w:sz w:val="22"/>
          <w:szCs w:val="22"/>
        </w:rPr>
        <w:t xml:space="preserve">Ben Hitchcock (HITCHCOCK) was born </w:t>
      </w:r>
      <w:r w:rsidR="005F69FC">
        <w:rPr>
          <w:rFonts w:ascii="Arial" w:hAnsi="Arial" w:cs="Arial"/>
          <w:sz w:val="22"/>
          <w:szCs w:val="22"/>
        </w:rPr>
        <w:t xml:space="preserve">in </w:t>
      </w:r>
      <w:r w:rsidRPr="0039459D">
        <w:rPr>
          <w:rFonts w:ascii="Arial" w:hAnsi="Arial" w:cs="Arial"/>
          <w:sz w:val="22"/>
          <w:szCs w:val="22"/>
        </w:rPr>
        <w:t>April 1978, and is presently 39 years of age.</w:t>
      </w:r>
      <w:r w:rsidRPr="0039459D">
        <w:rPr>
          <w:rFonts w:ascii="Arial" w:hAnsi="Arial" w:cs="Arial"/>
          <w:sz w:val="22"/>
          <w:szCs w:val="22"/>
        </w:rPr>
        <w:br/>
      </w:r>
    </w:p>
    <w:p w:rsidR="00AE4C07" w:rsidRPr="0039459D" w:rsidRDefault="00AE4C07" w:rsidP="00AE4C07">
      <w:pPr>
        <w:pStyle w:val="ListParagraph"/>
        <w:numPr>
          <w:ilvl w:val="0"/>
          <w:numId w:val="1"/>
        </w:numPr>
        <w:rPr>
          <w:rFonts w:ascii="Arial" w:hAnsi="Arial" w:cs="Arial"/>
          <w:sz w:val="22"/>
          <w:szCs w:val="22"/>
        </w:rPr>
      </w:pPr>
      <w:r w:rsidRPr="0039459D">
        <w:rPr>
          <w:rFonts w:ascii="Arial" w:hAnsi="Arial" w:cs="Arial"/>
          <w:sz w:val="22"/>
          <w:szCs w:val="22"/>
        </w:rPr>
        <w:t>A firm of architects had a service company, Awesome IT Melbourne, which dealt with the administration of the business, and employed the staff.</w:t>
      </w:r>
      <w:r w:rsidRPr="0039459D">
        <w:rPr>
          <w:rFonts w:ascii="Arial" w:hAnsi="Arial" w:cs="Arial"/>
          <w:sz w:val="22"/>
          <w:szCs w:val="22"/>
        </w:rPr>
        <w:br/>
      </w:r>
    </w:p>
    <w:p w:rsidR="00AE4C07" w:rsidRPr="0039459D" w:rsidRDefault="00AE4C07" w:rsidP="00AE4C07">
      <w:pPr>
        <w:pStyle w:val="ListParagraph"/>
        <w:numPr>
          <w:ilvl w:val="0"/>
          <w:numId w:val="1"/>
        </w:numPr>
        <w:rPr>
          <w:rFonts w:ascii="Arial" w:hAnsi="Arial" w:cs="Arial"/>
          <w:sz w:val="22"/>
          <w:szCs w:val="22"/>
        </w:rPr>
      </w:pPr>
      <w:r w:rsidRPr="0039459D">
        <w:rPr>
          <w:rFonts w:ascii="Arial" w:hAnsi="Arial" w:cs="Arial"/>
          <w:sz w:val="22"/>
          <w:szCs w:val="22"/>
        </w:rPr>
        <w:t xml:space="preserve">HITCHCOCK commenced employment in 2009 and continued until his termination in </w:t>
      </w:r>
      <w:proofErr w:type="spellStart"/>
      <w:r w:rsidRPr="0039459D">
        <w:rPr>
          <w:rFonts w:ascii="Arial" w:hAnsi="Arial" w:cs="Arial"/>
          <w:sz w:val="22"/>
          <w:szCs w:val="22"/>
        </w:rPr>
        <w:t>mid 2014</w:t>
      </w:r>
      <w:proofErr w:type="spellEnd"/>
      <w:r w:rsidRPr="0039459D">
        <w:rPr>
          <w:rFonts w:ascii="Arial" w:hAnsi="Arial" w:cs="Arial"/>
          <w:sz w:val="22"/>
          <w:szCs w:val="22"/>
        </w:rPr>
        <w:t>.</w:t>
      </w:r>
      <w:r w:rsidRPr="0039459D">
        <w:rPr>
          <w:rFonts w:ascii="Arial" w:hAnsi="Arial" w:cs="Arial"/>
          <w:sz w:val="22"/>
          <w:szCs w:val="22"/>
        </w:rPr>
        <w:br/>
      </w:r>
    </w:p>
    <w:p w:rsidR="00AE4C07" w:rsidRPr="0039459D" w:rsidRDefault="00AE4C07" w:rsidP="00AE4C07">
      <w:pPr>
        <w:pStyle w:val="ListParagraph"/>
        <w:numPr>
          <w:ilvl w:val="0"/>
          <w:numId w:val="1"/>
        </w:numPr>
        <w:rPr>
          <w:rFonts w:ascii="Arial" w:hAnsi="Arial" w:cs="Arial"/>
          <w:sz w:val="22"/>
          <w:szCs w:val="22"/>
        </w:rPr>
      </w:pPr>
      <w:r w:rsidRPr="0039459D">
        <w:rPr>
          <w:rFonts w:ascii="Arial" w:hAnsi="Arial" w:cs="Arial"/>
          <w:sz w:val="22"/>
          <w:szCs w:val="22"/>
        </w:rPr>
        <w:t>HITCHCOCK was employed as the Information Technology Manager, and was responsible for the maintenance of the system used by the architects and staff, and all technological equipment and all necessary upgrades and purchases. As part of his duties, he was authorised to place purchase orders for payment by Awesome IT Melbourne.</w:t>
      </w:r>
      <w:r w:rsidRPr="0039459D">
        <w:rPr>
          <w:rFonts w:ascii="Arial" w:hAnsi="Arial" w:cs="Arial"/>
          <w:sz w:val="22"/>
          <w:szCs w:val="22"/>
        </w:rPr>
        <w:br/>
      </w:r>
    </w:p>
    <w:p w:rsidR="00AE4C07" w:rsidRPr="0039459D" w:rsidRDefault="00AE4C07" w:rsidP="00AE4C07">
      <w:pPr>
        <w:pStyle w:val="ListParagraph"/>
        <w:numPr>
          <w:ilvl w:val="0"/>
          <w:numId w:val="1"/>
        </w:numPr>
        <w:rPr>
          <w:rFonts w:ascii="Arial" w:hAnsi="Arial" w:cs="Arial"/>
          <w:sz w:val="22"/>
          <w:szCs w:val="22"/>
        </w:rPr>
      </w:pPr>
      <w:r w:rsidRPr="0039459D">
        <w:rPr>
          <w:rFonts w:ascii="Arial" w:hAnsi="Arial" w:cs="Arial"/>
          <w:sz w:val="22"/>
          <w:szCs w:val="22"/>
        </w:rPr>
        <w:t>Awesome IT Melbourne had an accounting system for authorising electronic payments for its business requirements. In addition, one of the directors</w:t>
      </w:r>
      <w:r w:rsidR="0058096E" w:rsidRPr="0039459D">
        <w:rPr>
          <w:rFonts w:ascii="Arial" w:hAnsi="Arial" w:cs="Arial"/>
          <w:sz w:val="22"/>
          <w:szCs w:val="22"/>
        </w:rPr>
        <w:t xml:space="preserve"> </w:t>
      </w:r>
      <w:r w:rsidRPr="0039459D">
        <w:rPr>
          <w:rFonts w:ascii="Arial" w:hAnsi="Arial" w:cs="Arial"/>
          <w:sz w:val="22"/>
          <w:szCs w:val="22"/>
        </w:rPr>
        <w:t>had a</w:t>
      </w:r>
      <w:r w:rsidR="0058096E" w:rsidRPr="0039459D">
        <w:rPr>
          <w:rFonts w:ascii="Arial" w:hAnsi="Arial" w:cs="Arial"/>
          <w:sz w:val="22"/>
          <w:szCs w:val="22"/>
        </w:rPr>
        <w:t xml:space="preserve"> credit card</w:t>
      </w:r>
      <w:r w:rsidRPr="0039459D">
        <w:rPr>
          <w:rFonts w:ascii="Arial" w:hAnsi="Arial" w:cs="Arial"/>
          <w:sz w:val="22"/>
          <w:szCs w:val="22"/>
        </w:rPr>
        <w:t>, which was available for payments required to be made for the business in telephone transactions. There was a second card as well. HITCHCOCK had access to the Amex card for genuine business payments.</w:t>
      </w:r>
      <w:r w:rsidRPr="0039459D">
        <w:rPr>
          <w:rFonts w:ascii="Arial" w:hAnsi="Arial" w:cs="Arial"/>
          <w:sz w:val="22"/>
          <w:szCs w:val="22"/>
        </w:rPr>
        <w:br/>
      </w:r>
    </w:p>
    <w:p w:rsidR="00AE4C07" w:rsidRPr="0039459D" w:rsidRDefault="00AE4C07" w:rsidP="00AE4C07">
      <w:pPr>
        <w:pStyle w:val="ListParagraph"/>
        <w:numPr>
          <w:ilvl w:val="0"/>
          <w:numId w:val="1"/>
        </w:numPr>
        <w:rPr>
          <w:rFonts w:ascii="Arial" w:hAnsi="Arial" w:cs="Arial"/>
          <w:sz w:val="22"/>
          <w:szCs w:val="22"/>
        </w:rPr>
      </w:pPr>
      <w:r w:rsidRPr="0039459D">
        <w:rPr>
          <w:rFonts w:ascii="Arial" w:hAnsi="Arial" w:cs="Arial"/>
          <w:sz w:val="22"/>
          <w:szCs w:val="22"/>
        </w:rPr>
        <w:t xml:space="preserve">The business used various computing products. It did not use any Apple products. </w:t>
      </w:r>
    </w:p>
    <w:p w:rsidR="00AE4C07" w:rsidRPr="0039459D" w:rsidRDefault="00AE4C07" w:rsidP="00AE4C07">
      <w:pPr>
        <w:pStyle w:val="ListParagraph"/>
        <w:ind w:left="975"/>
        <w:rPr>
          <w:rFonts w:ascii="Arial" w:hAnsi="Arial" w:cs="Arial"/>
          <w:sz w:val="22"/>
          <w:szCs w:val="22"/>
        </w:rPr>
      </w:pPr>
    </w:p>
    <w:p w:rsidR="00AE4C07" w:rsidRPr="0039459D" w:rsidRDefault="00AE4C07" w:rsidP="00AE4C07">
      <w:pPr>
        <w:pStyle w:val="ListParagraph"/>
        <w:numPr>
          <w:ilvl w:val="0"/>
          <w:numId w:val="1"/>
        </w:numPr>
        <w:rPr>
          <w:rFonts w:ascii="Arial" w:hAnsi="Arial" w:cs="Arial"/>
          <w:sz w:val="22"/>
          <w:szCs w:val="22"/>
        </w:rPr>
      </w:pPr>
      <w:r w:rsidRPr="0039459D">
        <w:rPr>
          <w:rFonts w:ascii="Arial" w:hAnsi="Arial" w:cs="Arial"/>
          <w:sz w:val="22"/>
          <w:szCs w:val="22"/>
        </w:rPr>
        <w:lastRenderedPageBreak/>
        <w:t xml:space="preserve">In October 2014, an invoice from Top Computers </w:t>
      </w:r>
      <w:proofErr w:type="gramStart"/>
      <w:r w:rsidRPr="0039459D">
        <w:rPr>
          <w:rFonts w:ascii="Arial" w:hAnsi="Arial" w:cs="Arial"/>
          <w:sz w:val="22"/>
          <w:szCs w:val="22"/>
        </w:rPr>
        <w:t>( CHARGE</w:t>
      </w:r>
      <w:proofErr w:type="gramEnd"/>
      <w:r w:rsidRPr="0039459D">
        <w:rPr>
          <w:rFonts w:ascii="Arial" w:hAnsi="Arial" w:cs="Arial"/>
          <w:sz w:val="22"/>
          <w:szCs w:val="22"/>
        </w:rPr>
        <w:t xml:space="preserve"> 5) raised  concerns with the Practice Manager as the banking details of the supplier for electronic payment had changed. </w:t>
      </w:r>
      <w:r w:rsidRPr="0039459D">
        <w:rPr>
          <w:rFonts w:ascii="Arial" w:hAnsi="Arial" w:cs="Arial"/>
          <w:strike/>
          <w:sz w:val="22"/>
          <w:szCs w:val="22"/>
        </w:rPr>
        <w:t xml:space="preserve"> </w:t>
      </w:r>
      <w:r w:rsidRPr="0039459D">
        <w:rPr>
          <w:rFonts w:ascii="Arial" w:hAnsi="Arial" w:cs="Arial"/>
          <w:sz w:val="22"/>
          <w:szCs w:val="22"/>
        </w:rPr>
        <w:t xml:space="preserve">Enquiries were undertaken and it was established that the new bank account details belonged to HITCHCOCK and </w:t>
      </w:r>
      <w:proofErr w:type="gramStart"/>
      <w:r w:rsidRPr="0039459D">
        <w:rPr>
          <w:rFonts w:ascii="Arial" w:hAnsi="Arial" w:cs="Arial"/>
          <w:sz w:val="22"/>
          <w:szCs w:val="22"/>
        </w:rPr>
        <w:t>that  the</w:t>
      </w:r>
      <w:proofErr w:type="gramEnd"/>
      <w:r w:rsidRPr="0039459D">
        <w:rPr>
          <w:rFonts w:ascii="Arial" w:hAnsi="Arial" w:cs="Arial"/>
          <w:sz w:val="22"/>
          <w:szCs w:val="22"/>
        </w:rPr>
        <w:t xml:space="preserve"> invoice concerned purchases of Apple </w:t>
      </w:r>
      <w:proofErr w:type="spellStart"/>
      <w:r w:rsidRPr="0039459D">
        <w:rPr>
          <w:rFonts w:ascii="Arial" w:hAnsi="Arial" w:cs="Arial"/>
          <w:sz w:val="22"/>
          <w:szCs w:val="22"/>
        </w:rPr>
        <w:t>Macbook</w:t>
      </w:r>
      <w:proofErr w:type="spellEnd"/>
      <w:r w:rsidRPr="0039459D">
        <w:rPr>
          <w:rFonts w:ascii="Arial" w:hAnsi="Arial" w:cs="Arial"/>
          <w:sz w:val="22"/>
          <w:szCs w:val="22"/>
        </w:rPr>
        <w:t xml:space="preserve"> laptop computers. </w:t>
      </w:r>
      <w:r w:rsidRPr="0039459D">
        <w:rPr>
          <w:rFonts w:ascii="Arial" w:hAnsi="Arial" w:cs="Arial"/>
          <w:sz w:val="22"/>
          <w:szCs w:val="22"/>
        </w:rPr>
        <w:br/>
      </w:r>
    </w:p>
    <w:p w:rsidR="00AE4C07" w:rsidRPr="0039459D" w:rsidRDefault="00AE4C07" w:rsidP="00AE4C07">
      <w:pPr>
        <w:pStyle w:val="ListParagraph"/>
        <w:numPr>
          <w:ilvl w:val="0"/>
          <w:numId w:val="1"/>
        </w:numPr>
        <w:rPr>
          <w:rFonts w:ascii="Arial" w:hAnsi="Arial" w:cs="Arial"/>
          <w:sz w:val="22"/>
          <w:szCs w:val="22"/>
        </w:rPr>
      </w:pPr>
      <w:r w:rsidRPr="0039459D">
        <w:rPr>
          <w:rFonts w:ascii="Arial" w:hAnsi="Arial" w:cs="Arial"/>
          <w:sz w:val="22"/>
          <w:szCs w:val="22"/>
        </w:rPr>
        <w:t>Top Computers were consulted and copies of their Tax Invoices were obtained and compared to Top Computers invoices provided by HITCHCOCK and held by Awesome IT Melbourne, and it was uncovered that the invoices did not match. This discovery led to an investigation of transactions of HITCHCOCK whilst employed and to this prosecution.</w:t>
      </w:r>
      <w:r w:rsidRPr="0039459D">
        <w:rPr>
          <w:rFonts w:ascii="Arial" w:hAnsi="Arial" w:cs="Arial"/>
          <w:sz w:val="22"/>
          <w:szCs w:val="22"/>
        </w:rPr>
        <w:br/>
      </w:r>
    </w:p>
    <w:p w:rsidR="00AE4C07" w:rsidRPr="0039459D" w:rsidRDefault="00AE4C07" w:rsidP="00AE4C07">
      <w:pPr>
        <w:pStyle w:val="ListParagraph"/>
        <w:numPr>
          <w:ilvl w:val="0"/>
          <w:numId w:val="1"/>
        </w:numPr>
        <w:rPr>
          <w:rFonts w:ascii="Arial" w:hAnsi="Arial" w:cs="Arial"/>
          <w:sz w:val="22"/>
          <w:szCs w:val="22"/>
        </w:rPr>
      </w:pPr>
      <w:r w:rsidRPr="0039459D">
        <w:rPr>
          <w:rFonts w:ascii="Arial" w:hAnsi="Arial" w:cs="Arial"/>
          <w:sz w:val="22"/>
          <w:szCs w:val="22"/>
        </w:rPr>
        <w:t>The Indictment comprises 5 charges, of which Charges 1,2 and 3 are rolled up charges of obtaining financial advantage by deception in the period of August 2011 to 29 September 2014, and two individual charges in August and September 2014.</w:t>
      </w:r>
      <w:r w:rsidRPr="0039459D">
        <w:rPr>
          <w:rFonts w:ascii="Arial" w:hAnsi="Arial" w:cs="Arial"/>
          <w:sz w:val="22"/>
          <w:szCs w:val="22"/>
        </w:rPr>
        <w:br/>
      </w:r>
      <w:r w:rsidRPr="0039459D">
        <w:rPr>
          <w:rFonts w:ascii="Arial" w:hAnsi="Arial" w:cs="Arial"/>
          <w:sz w:val="22"/>
          <w:szCs w:val="22"/>
        </w:rPr>
        <w:br/>
      </w:r>
      <w:r w:rsidRPr="0039459D">
        <w:rPr>
          <w:rFonts w:ascii="Arial" w:hAnsi="Arial" w:cs="Arial"/>
          <w:b/>
          <w:sz w:val="22"/>
          <w:szCs w:val="22"/>
        </w:rPr>
        <w:t>THE APPLE TRANSACTIONS -CHARGE 1</w:t>
      </w:r>
      <w:r w:rsidRPr="0039459D">
        <w:rPr>
          <w:rFonts w:ascii="Arial" w:hAnsi="Arial" w:cs="Arial"/>
          <w:sz w:val="22"/>
          <w:szCs w:val="22"/>
        </w:rPr>
        <w:br/>
      </w:r>
    </w:p>
    <w:p w:rsidR="00AE4C07" w:rsidRPr="0039459D" w:rsidRDefault="00AE4C07" w:rsidP="00AE4C07">
      <w:pPr>
        <w:pStyle w:val="ListParagraph"/>
        <w:numPr>
          <w:ilvl w:val="0"/>
          <w:numId w:val="1"/>
        </w:numPr>
        <w:rPr>
          <w:rFonts w:ascii="Arial" w:hAnsi="Arial" w:cs="Arial"/>
          <w:sz w:val="22"/>
          <w:szCs w:val="22"/>
        </w:rPr>
      </w:pPr>
      <w:r w:rsidRPr="0039459D">
        <w:rPr>
          <w:rFonts w:ascii="Arial" w:hAnsi="Arial" w:cs="Arial"/>
          <w:sz w:val="22"/>
          <w:szCs w:val="22"/>
        </w:rPr>
        <w:t>An examination of company credit card payments to the Apple Store identified 68 purchases between 26 August 2011 and 16 September 2013, totalling $80,755.43 relating to Apple products apparently supplied to the architectural business.</w:t>
      </w:r>
      <w:r w:rsidRPr="0039459D">
        <w:rPr>
          <w:rFonts w:ascii="Arial" w:hAnsi="Arial" w:cs="Arial"/>
          <w:sz w:val="22"/>
          <w:szCs w:val="22"/>
        </w:rPr>
        <w:br/>
      </w:r>
    </w:p>
    <w:p w:rsidR="00AE4C07" w:rsidRPr="0039459D" w:rsidRDefault="00AE4C07" w:rsidP="00AE4C07">
      <w:pPr>
        <w:pStyle w:val="ListParagraph"/>
        <w:numPr>
          <w:ilvl w:val="0"/>
          <w:numId w:val="1"/>
        </w:numPr>
        <w:rPr>
          <w:rFonts w:ascii="Arial" w:hAnsi="Arial" w:cs="Arial"/>
          <w:sz w:val="22"/>
          <w:szCs w:val="22"/>
        </w:rPr>
      </w:pPr>
      <w:r w:rsidRPr="0039459D">
        <w:rPr>
          <w:rFonts w:ascii="Arial" w:hAnsi="Arial" w:cs="Arial"/>
          <w:sz w:val="22"/>
          <w:szCs w:val="22"/>
        </w:rPr>
        <w:t>HITCHCOCK had provided tax invoices from Apple to support the purchases entered on the credit card statements-these documents were later established to be false documents, after original copies were obtained from Apple.</w:t>
      </w:r>
      <w:r w:rsidRPr="0039459D">
        <w:rPr>
          <w:rFonts w:ascii="Arial" w:hAnsi="Arial" w:cs="Arial"/>
          <w:sz w:val="22"/>
          <w:szCs w:val="22"/>
        </w:rPr>
        <w:br/>
      </w:r>
    </w:p>
    <w:p w:rsidR="00AE4C07" w:rsidRPr="0039459D" w:rsidRDefault="00AE4C07" w:rsidP="00AE4C07">
      <w:pPr>
        <w:pStyle w:val="ListParagraph"/>
        <w:numPr>
          <w:ilvl w:val="0"/>
          <w:numId w:val="1"/>
        </w:numPr>
        <w:rPr>
          <w:rFonts w:ascii="Arial" w:hAnsi="Arial" w:cs="Arial"/>
          <w:sz w:val="22"/>
          <w:szCs w:val="22"/>
        </w:rPr>
      </w:pPr>
      <w:r w:rsidRPr="0039459D">
        <w:rPr>
          <w:rFonts w:ascii="Arial" w:hAnsi="Arial" w:cs="Arial"/>
          <w:sz w:val="22"/>
          <w:szCs w:val="22"/>
        </w:rPr>
        <w:t xml:space="preserve">In the period of 2011 to 2013, HITCHCOCK had placed orders with Apple for the acquisition of 69 IPhones, 2 Apple </w:t>
      </w:r>
      <w:proofErr w:type="spellStart"/>
      <w:r w:rsidRPr="0039459D">
        <w:rPr>
          <w:rFonts w:ascii="Arial" w:hAnsi="Arial" w:cs="Arial"/>
          <w:sz w:val="22"/>
          <w:szCs w:val="22"/>
        </w:rPr>
        <w:t>Macbook</w:t>
      </w:r>
      <w:proofErr w:type="spellEnd"/>
      <w:r w:rsidRPr="0039459D">
        <w:rPr>
          <w:rFonts w:ascii="Arial" w:hAnsi="Arial" w:cs="Arial"/>
          <w:sz w:val="22"/>
          <w:szCs w:val="22"/>
        </w:rPr>
        <w:t xml:space="preserve"> Air Laptops, 4 Apple </w:t>
      </w:r>
      <w:proofErr w:type="spellStart"/>
      <w:r w:rsidRPr="0039459D">
        <w:rPr>
          <w:rFonts w:ascii="Arial" w:hAnsi="Arial" w:cs="Arial"/>
          <w:sz w:val="22"/>
          <w:szCs w:val="22"/>
        </w:rPr>
        <w:t>Macbook</w:t>
      </w:r>
      <w:proofErr w:type="spellEnd"/>
      <w:r w:rsidRPr="0039459D">
        <w:rPr>
          <w:rFonts w:ascii="Arial" w:hAnsi="Arial" w:cs="Arial"/>
          <w:sz w:val="22"/>
          <w:szCs w:val="22"/>
        </w:rPr>
        <w:t xml:space="preserve"> Pro laptops and 4 iPads. None of these products were received by Awesome IT Melbourne</w:t>
      </w:r>
      <w:r w:rsidRPr="0039459D">
        <w:rPr>
          <w:rFonts w:ascii="Arial" w:hAnsi="Arial" w:cs="Arial"/>
          <w:sz w:val="22"/>
          <w:szCs w:val="22"/>
        </w:rPr>
        <w:br/>
      </w:r>
    </w:p>
    <w:p w:rsidR="00AE4C07" w:rsidRPr="0039459D" w:rsidRDefault="00AE4C07" w:rsidP="00AE4C07">
      <w:pPr>
        <w:pStyle w:val="ListParagraph"/>
        <w:numPr>
          <w:ilvl w:val="0"/>
          <w:numId w:val="1"/>
        </w:numPr>
        <w:rPr>
          <w:rFonts w:ascii="Arial" w:hAnsi="Arial" w:cs="Arial"/>
          <w:sz w:val="22"/>
          <w:szCs w:val="22"/>
        </w:rPr>
      </w:pPr>
      <w:r w:rsidRPr="0039459D">
        <w:rPr>
          <w:rFonts w:ascii="Arial" w:hAnsi="Arial" w:cs="Arial"/>
          <w:sz w:val="22"/>
          <w:szCs w:val="22"/>
        </w:rPr>
        <w:t>HITCHCOCK had acquired all the Apple products for resale on web sites, such as E Bay.</w:t>
      </w:r>
      <w:r w:rsidRPr="0039459D">
        <w:rPr>
          <w:rFonts w:ascii="Arial" w:hAnsi="Arial" w:cs="Arial"/>
          <w:sz w:val="22"/>
          <w:szCs w:val="22"/>
        </w:rPr>
        <w:br/>
      </w:r>
    </w:p>
    <w:p w:rsidR="00AE4C07" w:rsidRPr="0039459D" w:rsidRDefault="00AE4C07" w:rsidP="00AE4C07">
      <w:pPr>
        <w:pStyle w:val="ListParagraph"/>
        <w:numPr>
          <w:ilvl w:val="0"/>
          <w:numId w:val="1"/>
        </w:numPr>
        <w:rPr>
          <w:rFonts w:ascii="Arial" w:hAnsi="Arial" w:cs="Arial"/>
          <w:sz w:val="22"/>
          <w:szCs w:val="22"/>
        </w:rPr>
      </w:pPr>
      <w:r w:rsidRPr="0039459D">
        <w:rPr>
          <w:rFonts w:ascii="Arial" w:hAnsi="Arial" w:cs="Arial"/>
          <w:sz w:val="22"/>
          <w:szCs w:val="22"/>
        </w:rPr>
        <w:t>Investigation of the Apple tax invoices revealed HITCHCOCK had reproduced Apple invoices that removed the product description and converted the description to model numbers, or words describing the item as motherboard. All these tax invoices supplied to accounting staff at Awesome IT Melbourne were false documents. The staff believed the documents to be genuine and paid the credit card statements. Schedule A of charge 1 lists and describes each tax invoice.</w:t>
      </w:r>
      <w:r w:rsidRPr="0039459D">
        <w:rPr>
          <w:rFonts w:ascii="Arial" w:hAnsi="Arial" w:cs="Arial"/>
          <w:sz w:val="22"/>
          <w:szCs w:val="22"/>
        </w:rPr>
        <w:br/>
      </w:r>
    </w:p>
    <w:p w:rsidR="00AE4C07" w:rsidRPr="0039459D" w:rsidRDefault="00AE4C07" w:rsidP="00AE4C07">
      <w:pPr>
        <w:pStyle w:val="ListParagraph"/>
        <w:numPr>
          <w:ilvl w:val="0"/>
          <w:numId w:val="1"/>
        </w:numPr>
        <w:rPr>
          <w:rFonts w:ascii="Arial" w:hAnsi="Arial" w:cs="Arial"/>
          <w:sz w:val="22"/>
          <w:szCs w:val="22"/>
        </w:rPr>
      </w:pPr>
      <w:r w:rsidRPr="0039459D">
        <w:rPr>
          <w:rFonts w:ascii="Arial" w:hAnsi="Arial" w:cs="Arial"/>
          <w:sz w:val="22"/>
          <w:szCs w:val="22"/>
        </w:rPr>
        <w:t>In July 2013, a director had reason to question HITCHCOCK as to why the business was buying so many motherboards, and HITCHCOCK was directed to seek a refund concerning a $6,432.53 transaction of goods yet to be delivered. HITCHCOCK later produced a letter undated purportedly from Apple signed in the name of Daniel Adams which stated a refund would be made. It was a false letter. Apple had no such employee. Exhibit no 95 in hand up brief at page 678.</w:t>
      </w:r>
      <w:r w:rsidRPr="0039459D">
        <w:rPr>
          <w:rFonts w:ascii="Arial" w:hAnsi="Arial" w:cs="Arial"/>
          <w:sz w:val="22"/>
          <w:szCs w:val="22"/>
        </w:rPr>
        <w:br/>
      </w:r>
      <w:r w:rsidRPr="0039459D">
        <w:rPr>
          <w:rFonts w:ascii="Arial" w:hAnsi="Arial" w:cs="Arial"/>
          <w:sz w:val="22"/>
          <w:szCs w:val="22"/>
        </w:rPr>
        <w:br/>
      </w:r>
      <w:r w:rsidRPr="0039459D">
        <w:rPr>
          <w:rFonts w:ascii="Arial" w:hAnsi="Arial" w:cs="Arial"/>
          <w:b/>
          <w:sz w:val="22"/>
          <w:szCs w:val="22"/>
        </w:rPr>
        <w:t>THE OPTUS TRANSACTIONS- CHARGE 2</w:t>
      </w:r>
      <w:r w:rsidRPr="0039459D">
        <w:rPr>
          <w:rFonts w:ascii="Arial" w:hAnsi="Arial" w:cs="Arial"/>
          <w:b/>
          <w:sz w:val="22"/>
          <w:szCs w:val="22"/>
        </w:rPr>
        <w:br/>
      </w:r>
    </w:p>
    <w:p w:rsidR="00AE4C07" w:rsidRPr="0039459D" w:rsidRDefault="00AE4C07" w:rsidP="00AE4C07">
      <w:pPr>
        <w:pStyle w:val="ListParagraph"/>
        <w:numPr>
          <w:ilvl w:val="0"/>
          <w:numId w:val="1"/>
        </w:numPr>
        <w:rPr>
          <w:rFonts w:ascii="Arial" w:hAnsi="Arial" w:cs="Arial"/>
          <w:sz w:val="22"/>
          <w:szCs w:val="22"/>
        </w:rPr>
      </w:pPr>
      <w:r w:rsidRPr="0039459D">
        <w:rPr>
          <w:rFonts w:ascii="Arial" w:hAnsi="Arial" w:cs="Arial"/>
          <w:sz w:val="22"/>
          <w:szCs w:val="22"/>
        </w:rPr>
        <w:t xml:space="preserve">In the examination of the credit card statements, staff were able to identify that payments made connected to a billing number 0011972 were not actually connected to the architectural business, and were in fact personal payments for transactions </w:t>
      </w:r>
      <w:proofErr w:type="gramStart"/>
      <w:r w:rsidRPr="0039459D">
        <w:rPr>
          <w:rFonts w:ascii="Arial" w:hAnsi="Arial" w:cs="Arial"/>
          <w:sz w:val="22"/>
          <w:szCs w:val="22"/>
        </w:rPr>
        <w:t>of  HITCHCOCK</w:t>
      </w:r>
      <w:proofErr w:type="gramEnd"/>
      <w:r w:rsidRPr="0039459D">
        <w:rPr>
          <w:rFonts w:ascii="Arial" w:hAnsi="Arial" w:cs="Arial"/>
          <w:sz w:val="22"/>
          <w:szCs w:val="22"/>
        </w:rPr>
        <w:t>.</w:t>
      </w:r>
      <w:r w:rsidRPr="0039459D">
        <w:rPr>
          <w:rFonts w:ascii="Arial" w:hAnsi="Arial" w:cs="Arial"/>
          <w:sz w:val="22"/>
          <w:szCs w:val="22"/>
        </w:rPr>
        <w:br/>
      </w:r>
    </w:p>
    <w:p w:rsidR="00AE4C07" w:rsidRPr="0039459D" w:rsidRDefault="00AE4C07" w:rsidP="00AE4C07">
      <w:pPr>
        <w:pStyle w:val="ListParagraph"/>
        <w:numPr>
          <w:ilvl w:val="0"/>
          <w:numId w:val="1"/>
        </w:numPr>
        <w:rPr>
          <w:rFonts w:ascii="Arial" w:hAnsi="Arial" w:cs="Arial"/>
          <w:sz w:val="22"/>
          <w:szCs w:val="22"/>
        </w:rPr>
      </w:pPr>
      <w:r w:rsidRPr="0039459D">
        <w:rPr>
          <w:rFonts w:ascii="Arial" w:hAnsi="Arial" w:cs="Arial"/>
          <w:sz w:val="22"/>
          <w:szCs w:val="22"/>
        </w:rPr>
        <w:lastRenderedPageBreak/>
        <w:t>Between the 14</w:t>
      </w:r>
      <w:r w:rsidRPr="0039459D">
        <w:rPr>
          <w:rFonts w:ascii="Arial" w:hAnsi="Arial" w:cs="Arial"/>
          <w:sz w:val="22"/>
          <w:szCs w:val="22"/>
          <w:vertAlign w:val="superscript"/>
        </w:rPr>
        <w:t>th</w:t>
      </w:r>
      <w:r w:rsidRPr="0039459D">
        <w:rPr>
          <w:rFonts w:ascii="Arial" w:hAnsi="Arial" w:cs="Arial"/>
          <w:sz w:val="22"/>
          <w:szCs w:val="22"/>
        </w:rPr>
        <w:t xml:space="preserve"> day of November 2011 and the 8</w:t>
      </w:r>
      <w:r w:rsidRPr="0039459D">
        <w:rPr>
          <w:rFonts w:ascii="Arial" w:hAnsi="Arial" w:cs="Arial"/>
          <w:sz w:val="22"/>
          <w:szCs w:val="22"/>
          <w:vertAlign w:val="superscript"/>
        </w:rPr>
        <w:t>th</w:t>
      </w:r>
      <w:r w:rsidRPr="0039459D">
        <w:rPr>
          <w:rFonts w:ascii="Arial" w:hAnsi="Arial" w:cs="Arial"/>
          <w:sz w:val="22"/>
          <w:szCs w:val="22"/>
        </w:rPr>
        <w:t xml:space="preserve"> day of August 2013, the credit cards of the business had been used by HITCHCOCK to make 16 payments totalling $4,387.35 in respect to his personal matters. Schedule B lists each payment.</w:t>
      </w:r>
      <w:r w:rsidRPr="0039459D">
        <w:rPr>
          <w:rFonts w:ascii="Arial" w:hAnsi="Arial" w:cs="Arial"/>
          <w:sz w:val="22"/>
          <w:szCs w:val="22"/>
        </w:rPr>
        <w:br/>
      </w:r>
    </w:p>
    <w:p w:rsidR="00AE4C07" w:rsidRPr="0039459D" w:rsidRDefault="00AE4C07" w:rsidP="00AE4C07">
      <w:pPr>
        <w:pStyle w:val="ListParagraph"/>
        <w:numPr>
          <w:ilvl w:val="0"/>
          <w:numId w:val="1"/>
        </w:numPr>
        <w:rPr>
          <w:rFonts w:ascii="Arial" w:hAnsi="Arial" w:cs="Arial"/>
          <w:sz w:val="22"/>
          <w:szCs w:val="22"/>
        </w:rPr>
      </w:pPr>
      <w:r w:rsidRPr="0039459D">
        <w:rPr>
          <w:rFonts w:ascii="Arial" w:hAnsi="Arial" w:cs="Arial"/>
          <w:sz w:val="22"/>
          <w:szCs w:val="22"/>
        </w:rPr>
        <w:t>HITCHCOCK had produced to staff false invoices describing the payments as replacement parts, installation costs and dongle usage over quota, which staff believed were genuine documents in support of transactions listed in the Optus statements.</w:t>
      </w:r>
      <w:r w:rsidRPr="0039459D">
        <w:rPr>
          <w:rFonts w:ascii="Arial" w:hAnsi="Arial" w:cs="Arial"/>
          <w:sz w:val="22"/>
          <w:szCs w:val="22"/>
        </w:rPr>
        <w:br/>
      </w:r>
      <w:r w:rsidRPr="0039459D">
        <w:rPr>
          <w:rFonts w:ascii="Arial" w:hAnsi="Arial" w:cs="Arial"/>
          <w:sz w:val="22"/>
          <w:szCs w:val="22"/>
        </w:rPr>
        <w:br/>
      </w:r>
    </w:p>
    <w:p w:rsidR="00AE4C07" w:rsidRPr="0039459D" w:rsidRDefault="00AE4C07" w:rsidP="00AE4C07">
      <w:pPr>
        <w:pStyle w:val="ListParagraph"/>
        <w:numPr>
          <w:ilvl w:val="0"/>
          <w:numId w:val="1"/>
        </w:numPr>
        <w:rPr>
          <w:rFonts w:ascii="Arial" w:hAnsi="Arial" w:cs="Arial"/>
          <w:sz w:val="22"/>
          <w:szCs w:val="22"/>
        </w:rPr>
      </w:pPr>
      <w:r w:rsidRPr="0039459D">
        <w:rPr>
          <w:rFonts w:ascii="Arial" w:hAnsi="Arial" w:cs="Arial"/>
          <w:sz w:val="22"/>
          <w:szCs w:val="22"/>
        </w:rPr>
        <w:t xml:space="preserve">Optus have confirmed the billing number used-paragraph 16 was registered to HITCHCOCK, and the contact number was </w:t>
      </w:r>
      <w:proofErr w:type="spellStart"/>
      <w:r w:rsidRPr="0039459D">
        <w:rPr>
          <w:rFonts w:ascii="Arial" w:hAnsi="Arial" w:cs="Arial"/>
          <w:sz w:val="22"/>
          <w:szCs w:val="22"/>
        </w:rPr>
        <w:t>HITCHCOCK’s</w:t>
      </w:r>
      <w:proofErr w:type="spellEnd"/>
      <w:r w:rsidRPr="0039459D">
        <w:rPr>
          <w:rFonts w:ascii="Arial" w:hAnsi="Arial" w:cs="Arial"/>
          <w:sz w:val="22"/>
          <w:szCs w:val="22"/>
        </w:rPr>
        <w:t xml:space="preserve"> mobile number.</w:t>
      </w:r>
      <w:r w:rsidRPr="0039459D">
        <w:rPr>
          <w:rFonts w:ascii="Arial" w:hAnsi="Arial" w:cs="Arial"/>
          <w:sz w:val="22"/>
          <w:szCs w:val="22"/>
        </w:rPr>
        <w:br/>
      </w:r>
      <w:r w:rsidRPr="0039459D">
        <w:rPr>
          <w:rFonts w:ascii="Arial" w:hAnsi="Arial" w:cs="Arial"/>
          <w:sz w:val="22"/>
          <w:szCs w:val="22"/>
        </w:rPr>
        <w:br/>
      </w:r>
      <w:r w:rsidRPr="0039459D">
        <w:rPr>
          <w:rFonts w:ascii="Arial" w:hAnsi="Arial" w:cs="Arial"/>
          <w:b/>
          <w:sz w:val="22"/>
          <w:szCs w:val="22"/>
        </w:rPr>
        <w:t>THE TOP COMPUTERS TRANSACTIONS- CHARGE  3</w:t>
      </w:r>
      <w:r w:rsidRPr="0039459D">
        <w:rPr>
          <w:rFonts w:ascii="Arial" w:hAnsi="Arial" w:cs="Arial"/>
          <w:b/>
          <w:sz w:val="22"/>
          <w:szCs w:val="22"/>
        </w:rPr>
        <w:br/>
      </w:r>
    </w:p>
    <w:p w:rsidR="00AE4C07" w:rsidRPr="0039459D" w:rsidRDefault="00AE4C07" w:rsidP="00AE4C07">
      <w:pPr>
        <w:pStyle w:val="ListParagraph"/>
        <w:numPr>
          <w:ilvl w:val="0"/>
          <w:numId w:val="1"/>
        </w:numPr>
        <w:rPr>
          <w:rFonts w:ascii="Arial" w:hAnsi="Arial" w:cs="Arial"/>
          <w:sz w:val="22"/>
          <w:szCs w:val="22"/>
        </w:rPr>
      </w:pPr>
      <w:r w:rsidRPr="0039459D">
        <w:rPr>
          <w:rFonts w:ascii="Arial" w:hAnsi="Arial" w:cs="Arial"/>
          <w:sz w:val="22"/>
          <w:szCs w:val="22"/>
        </w:rPr>
        <w:t>An examination of the Top Computer’s  tax invoices ,being ones obtained from Top and then compared to the invoices supplied by HITCHCOCK to accounting staff, revealed that HITCHCOCK had reconstructed the invoices to disguise the products being supplied. The products were not related to the business and were never received.</w:t>
      </w:r>
      <w:r w:rsidRPr="0039459D">
        <w:rPr>
          <w:rFonts w:ascii="Arial" w:hAnsi="Arial" w:cs="Arial"/>
          <w:sz w:val="22"/>
          <w:szCs w:val="22"/>
        </w:rPr>
        <w:br/>
      </w:r>
    </w:p>
    <w:p w:rsidR="00AE4C07" w:rsidRPr="0039459D" w:rsidRDefault="00AE4C07" w:rsidP="00AE4C07">
      <w:pPr>
        <w:pStyle w:val="ListParagraph"/>
        <w:numPr>
          <w:ilvl w:val="0"/>
          <w:numId w:val="1"/>
        </w:numPr>
        <w:rPr>
          <w:rFonts w:ascii="Arial" w:hAnsi="Arial" w:cs="Arial"/>
          <w:sz w:val="22"/>
          <w:szCs w:val="22"/>
        </w:rPr>
      </w:pPr>
      <w:r w:rsidRPr="0039459D">
        <w:rPr>
          <w:rFonts w:ascii="Arial" w:hAnsi="Arial" w:cs="Arial"/>
          <w:sz w:val="22"/>
          <w:szCs w:val="22"/>
        </w:rPr>
        <w:t xml:space="preserve">An audit of the invoices revealed HITCHCOCK had ordered and been supplied with 3 Apple </w:t>
      </w:r>
      <w:proofErr w:type="spellStart"/>
      <w:r w:rsidRPr="0039459D">
        <w:rPr>
          <w:rFonts w:ascii="Arial" w:hAnsi="Arial" w:cs="Arial"/>
          <w:sz w:val="22"/>
          <w:szCs w:val="22"/>
        </w:rPr>
        <w:t>Macbook</w:t>
      </w:r>
      <w:proofErr w:type="spellEnd"/>
      <w:r w:rsidRPr="0039459D">
        <w:rPr>
          <w:rFonts w:ascii="Arial" w:hAnsi="Arial" w:cs="Arial"/>
          <w:sz w:val="22"/>
          <w:szCs w:val="22"/>
        </w:rPr>
        <w:t xml:space="preserve"> Air laptops,1 HP laptop and 46 </w:t>
      </w:r>
      <w:proofErr w:type="spellStart"/>
      <w:r w:rsidRPr="0039459D">
        <w:rPr>
          <w:rFonts w:ascii="Arial" w:hAnsi="Arial" w:cs="Arial"/>
          <w:sz w:val="22"/>
          <w:szCs w:val="22"/>
        </w:rPr>
        <w:t>Macbook</w:t>
      </w:r>
      <w:proofErr w:type="spellEnd"/>
      <w:r w:rsidRPr="0039459D">
        <w:rPr>
          <w:rFonts w:ascii="Arial" w:hAnsi="Arial" w:cs="Arial"/>
          <w:sz w:val="22"/>
          <w:szCs w:val="22"/>
        </w:rPr>
        <w:t xml:space="preserve"> Pro laptops for a total of $74,989.44 in the period of 5</w:t>
      </w:r>
      <w:r w:rsidRPr="0039459D">
        <w:rPr>
          <w:rFonts w:ascii="Arial" w:hAnsi="Arial" w:cs="Arial"/>
          <w:sz w:val="22"/>
          <w:szCs w:val="22"/>
          <w:vertAlign w:val="superscript"/>
        </w:rPr>
        <w:t>th</w:t>
      </w:r>
      <w:r w:rsidRPr="0039459D">
        <w:rPr>
          <w:rFonts w:ascii="Arial" w:hAnsi="Arial" w:cs="Arial"/>
          <w:sz w:val="22"/>
          <w:szCs w:val="22"/>
        </w:rPr>
        <w:t xml:space="preserve"> July 2013 and 29 September 2014. Schedule C lists each transaction.</w:t>
      </w:r>
      <w:r w:rsidRPr="0039459D">
        <w:rPr>
          <w:rFonts w:ascii="Arial" w:hAnsi="Arial" w:cs="Arial"/>
          <w:sz w:val="22"/>
          <w:szCs w:val="22"/>
        </w:rPr>
        <w:br/>
      </w:r>
    </w:p>
    <w:p w:rsidR="00AE4C07" w:rsidRPr="0039459D" w:rsidRDefault="00AE4C07" w:rsidP="00AE4C07">
      <w:pPr>
        <w:pStyle w:val="ListParagraph"/>
        <w:numPr>
          <w:ilvl w:val="0"/>
          <w:numId w:val="1"/>
        </w:numPr>
        <w:rPr>
          <w:rFonts w:ascii="Arial" w:hAnsi="Arial" w:cs="Arial"/>
          <w:sz w:val="22"/>
          <w:szCs w:val="22"/>
        </w:rPr>
      </w:pPr>
      <w:r w:rsidRPr="0039459D">
        <w:rPr>
          <w:rFonts w:ascii="Arial" w:hAnsi="Arial" w:cs="Arial"/>
          <w:sz w:val="22"/>
          <w:szCs w:val="22"/>
        </w:rPr>
        <w:t>The staff had relied u</w:t>
      </w:r>
      <w:bookmarkStart w:id="0" w:name="_GoBack"/>
      <w:bookmarkEnd w:id="0"/>
      <w:r w:rsidRPr="0039459D">
        <w:rPr>
          <w:rFonts w:ascii="Arial" w:hAnsi="Arial" w:cs="Arial"/>
          <w:sz w:val="22"/>
          <w:szCs w:val="22"/>
        </w:rPr>
        <w:t xml:space="preserve">pon the false Top Computer tax invoices as genuine and paid a total </w:t>
      </w:r>
      <w:proofErr w:type="gramStart"/>
      <w:r w:rsidRPr="0039459D">
        <w:rPr>
          <w:rFonts w:ascii="Arial" w:hAnsi="Arial" w:cs="Arial"/>
          <w:sz w:val="22"/>
          <w:szCs w:val="22"/>
        </w:rPr>
        <w:t>of  $</w:t>
      </w:r>
      <w:proofErr w:type="gramEnd"/>
      <w:r w:rsidRPr="0039459D">
        <w:rPr>
          <w:rFonts w:ascii="Arial" w:hAnsi="Arial" w:cs="Arial"/>
          <w:sz w:val="22"/>
          <w:szCs w:val="22"/>
        </w:rPr>
        <w:t>74,986.44 to Top Computer’s bank account.</w:t>
      </w:r>
      <w:r w:rsidRPr="0039459D">
        <w:rPr>
          <w:rFonts w:ascii="Arial" w:hAnsi="Arial" w:cs="Arial"/>
          <w:sz w:val="22"/>
          <w:szCs w:val="22"/>
        </w:rPr>
        <w:br/>
      </w:r>
      <w:r w:rsidRPr="0039459D">
        <w:rPr>
          <w:rFonts w:ascii="Arial" w:hAnsi="Arial" w:cs="Arial"/>
          <w:sz w:val="22"/>
          <w:szCs w:val="22"/>
        </w:rPr>
        <w:br/>
      </w:r>
      <w:r w:rsidRPr="0039459D">
        <w:rPr>
          <w:rFonts w:ascii="Arial" w:hAnsi="Arial" w:cs="Arial"/>
          <w:b/>
          <w:sz w:val="22"/>
          <w:szCs w:val="22"/>
        </w:rPr>
        <w:t>SINGLE TOP COMPUTER TRANSACTION-CHARGE 4</w:t>
      </w:r>
      <w:r w:rsidRPr="0039459D">
        <w:rPr>
          <w:rFonts w:ascii="Arial" w:hAnsi="Arial" w:cs="Arial"/>
          <w:b/>
          <w:sz w:val="22"/>
          <w:szCs w:val="22"/>
        </w:rPr>
        <w:br/>
      </w:r>
    </w:p>
    <w:p w:rsidR="00AE4C07" w:rsidRPr="0039459D" w:rsidRDefault="00AE4C07" w:rsidP="00AE4C07">
      <w:pPr>
        <w:pStyle w:val="ListParagraph"/>
        <w:numPr>
          <w:ilvl w:val="0"/>
          <w:numId w:val="1"/>
        </w:numPr>
        <w:rPr>
          <w:rFonts w:ascii="Arial" w:hAnsi="Arial" w:cs="Arial"/>
          <w:sz w:val="22"/>
          <w:szCs w:val="22"/>
        </w:rPr>
      </w:pPr>
      <w:r w:rsidRPr="0039459D">
        <w:rPr>
          <w:rFonts w:ascii="Arial" w:hAnsi="Arial" w:cs="Arial"/>
          <w:sz w:val="22"/>
          <w:szCs w:val="22"/>
        </w:rPr>
        <w:t>On 22 August   2014, staff made an electronic payment to a bank in the amount of $3,129.50 believing it was a genuine Top Computer tax invoice-Exhibit 135, page 890 hand up brief. The description of the product was Microsoft SQL 3 year license fee and upgrade.</w:t>
      </w:r>
      <w:r w:rsidRPr="0039459D">
        <w:rPr>
          <w:rFonts w:ascii="Arial" w:hAnsi="Arial" w:cs="Arial"/>
          <w:sz w:val="22"/>
          <w:szCs w:val="22"/>
        </w:rPr>
        <w:br/>
      </w:r>
    </w:p>
    <w:p w:rsidR="00AE4C07" w:rsidRPr="0039459D" w:rsidRDefault="00AE4C07" w:rsidP="00AE4C07">
      <w:pPr>
        <w:pStyle w:val="ListParagraph"/>
        <w:numPr>
          <w:ilvl w:val="0"/>
          <w:numId w:val="1"/>
        </w:numPr>
        <w:rPr>
          <w:rFonts w:ascii="Arial" w:hAnsi="Arial" w:cs="Arial"/>
          <w:sz w:val="22"/>
          <w:szCs w:val="22"/>
        </w:rPr>
      </w:pPr>
      <w:r w:rsidRPr="0039459D">
        <w:rPr>
          <w:rFonts w:ascii="Arial" w:hAnsi="Arial" w:cs="Arial"/>
          <w:sz w:val="22"/>
          <w:szCs w:val="22"/>
        </w:rPr>
        <w:t>The investigation revealed the bank account belonged to HITCHCOCK - Exhibit 172, page 1032.</w:t>
      </w:r>
      <w:r w:rsidRPr="0039459D">
        <w:rPr>
          <w:rFonts w:ascii="Arial" w:hAnsi="Arial" w:cs="Arial"/>
          <w:sz w:val="22"/>
          <w:szCs w:val="22"/>
        </w:rPr>
        <w:br/>
      </w:r>
      <w:r w:rsidRPr="0039459D">
        <w:rPr>
          <w:rFonts w:ascii="Arial" w:hAnsi="Arial" w:cs="Arial"/>
          <w:sz w:val="22"/>
          <w:szCs w:val="22"/>
        </w:rPr>
        <w:br/>
      </w:r>
      <w:r w:rsidRPr="0039459D">
        <w:rPr>
          <w:rFonts w:ascii="Arial" w:hAnsi="Arial" w:cs="Arial"/>
          <w:b/>
          <w:sz w:val="22"/>
          <w:szCs w:val="22"/>
        </w:rPr>
        <w:t>ATTEMPTED SINGLE TRANSACTION TOP COMPUTER-CHARGE 5</w:t>
      </w:r>
      <w:r w:rsidRPr="0039459D">
        <w:rPr>
          <w:rFonts w:ascii="Arial" w:hAnsi="Arial" w:cs="Arial"/>
          <w:b/>
          <w:sz w:val="22"/>
          <w:szCs w:val="22"/>
        </w:rPr>
        <w:br/>
      </w:r>
      <w:r w:rsidRPr="0039459D">
        <w:rPr>
          <w:rFonts w:ascii="Arial" w:hAnsi="Arial" w:cs="Arial"/>
          <w:b/>
          <w:sz w:val="22"/>
          <w:szCs w:val="22"/>
        </w:rPr>
        <w:br/>
      </w:r>
    </w:p>
    <w:p w:rsidR="00AE4C07" w:rsidRPr="0039459D" w:rsidRDefault="00AE4C07" w:rsidP="00AE4C07">
      <w:pPr>
        <w:pStyle w:val="ListParagraph"/>
        <w:numPr>
          <w:ilvl w:val="0"/>
          <w:numId w:val="1"/>
        </w:numPr>
        <w:rPr>
          <w:rFonts w:ascii="Arial" w:hAnsi="Arial" w:cs="Arial"/>
          <w:sz w:val="22"/>
          <w:szCs w:val="22"/>
        </w:rPr>
      </w:pPr>
      <w:r w:rsidRPr="0039459D">
        <w:rPr>
          <w:rFonts w:ascii="Arial" w:hAnsi="Arial" w:cs="Arial"/>
          <w:sz w:val="22"/>
          <w:szCs w:val="22"/>
        </w:rPr>
        <w:t>In early October, HITCHCOCK produced a Top Computer tax invoice for $2</w:t>
      </w:r>
      <w:proofErr w:type="gramStart"/>
      <w:r w:rsidRPr="0039459D">
        <w:rPr>
          <w:rFonts w:ascii="Arial" w:hAnsi="Arial" w:cs="Arial"/>
          <w:sz w:val="22"/>
          <w:szCs w:val="22"/>
        </w:rPr>
        <w:t>,549,and</w:t>
      </w:r>
      <w:proofErr w:type="gramEnd"/>
      <w:r w:rsidRPr="0039459D">
        <w:rPr>
          <w:rFonts w:ascii="Arial" w:hAnsi="Arial" w:cs="Arial"/>
          <w:sz w:val="22"/>
          <w:szCs w:val="22"/>
        </w:rPr>
        <w:t xml:space="preserve"> sought  staff to make a quick payment, and whilst preparing to act on </w:t>
      </w:r>
      <w:proofErr w:type="spellStart"/>
      <w:r w:rsidRPr="0039459D">
        <w:rPr>
          <w:rFonts w:ascii="Arial" w:hAnsi="Arial" w:cs="Arial"/>
          <w:sz w:val="22"/>
          <w:szCs w:val="22"/>
        </w:rPr>
        <w:t>HITCHCOCK’s</w:t>
      </w:r>
      <w:proofErr w:type="spellEnd"/>
      <w:r w:rsidRPr="0039459D">
        <w:rPr>
          <w:rFonts w:ascii="Arial" w:hAnsi="Arial" w:cs="Arial"/>
          <w:sz w:val="22"/>
          <w:szCs w:val="22"/>
        </w:rPr>
        <w:t xml:space="preserve"> request a staff member noted the change of bank payee details and referred  the matter t</w:t>
      </w:r>
      <w:r w:rsidR="0058096E" w:rsidRPr="0039459D">
        <w:rPr>
          <w:rFonts w:ascii="Arial" w:hAnsi="Arial" w:cs="Arial"/>
          <w:sz w:val="22"/>
          <w:szCs w:val="22"/>
        </w:rPr>
        <w:t>o</w:t>
      </w:r>
      <w:r w:rsidRPr="0039459D">
        <w:rPr>
          <w:rFonts w:ascii="Arial" w:hAnsi="Arial" w:cs="Arial"/>
          <w:sz w:val="22"/>
          <w:szCs w:val="22"/>
        </w:rPr>
        <w:t xml:space="preserve"> the practice manager refer paragraph 7.</w:t>
      </w:r>
      <w:r w:rsidRPr="0039459D">
        <w:rPr>
          <w:rFonts w:ascii="Arial" w:hAnsi="Arial" w:cs="Arial"/>
          <w:sz w:val="22"/>
          <w:szCs w:val="22"/>
        </w:rPr>
        <w:br/>
      </w:r>
    </w:p>
    <w:p w:rsidR="00AE4C07" w:rsidRPr="0039459D" w:rsidRDefault="00AE4C07" w:rsidP="00AE4C07">
      <w:pPr>
        <w:pStyle w:val="ListParagraph"/>
        <w:numPr>
          <w:ilvl w:val="0"/>
          <w:numId w:val="1"/>
        </w:numPr>
        <w:rPr>
          <w:rFonts w:ascii="Arial" w:hAnsi="Arial" w:cs="Arial"/>
          <w:sz w:val="22"/>
          <w:szCs w:val="22"/>
        </w:rPr>
      </w:pPr>
      <w:r w:rsidRPr="0039459D">
        <w:rPr>
          <w:rFonts w:ascii="Arial" w:hAnsi="Arial" w:cs="Arial"/>
          <w:sz w:val="22"/>
          <w:szCs w:val="22"/>
        </w:rPr>
        <w:t xml:space="preserve">The staff investigation revealed the bank </w:t>
      </w:r>
      <w:proofErr w:type="gramStart"/>
      <w:r w:rsidRPr="0039459D">
        <w:rPr>
          <w:rFonts w:ascii="Arial" w:hAnsi="Arial" w:cs="Arial"/>
          <w:sz w:val="22"/>
          <w:szCs w:val="22"/>
        </w:rPr>
        <w:t>account  did</w:t>
      </w:r>
      <w:proofErr w:type="gramEnd"/>
      <w:r w:rsidRPr="0039459D">
        <w:rPr>
          <w:rFonts w:ascii="Arial" w:hAnsi="Arial" w:cs="Arial"/>
          <w:sz w:val="22"/>
          <w:szCs w:val="22"/>
        </w:rPr>
        <w:t xml:space="preserve"> not belong to Top Computers, and  later enquiries established the account was connected to HITCHCOCK -Exhibit 136,page 896 and 168,page 1010.</w:t>
      </w:r>
      <w:r w:rsidRPr="0039459D">
        <w:rPr>
          <w:rFonts w:ascii="Arial" w:hAnsi="Arial" w:cs="Arial"/>
          <w:sz w:val="22"/>
          <w:szCs w:val="22"/>
        </w:rPr>
        <w:br/>
      </w:r>
    </w:p>
    <w:p w:rsidR="00AE4C07" w:rsidRPr="0039459D" w:rsidRDefault="00AE4C07" w:rsidP="00AE4C07">
      <w:pPr>
        <w:pStyle w:val="ListParagraph"/>
        <w:numPr>
          <w:ilvl w:val="0"/>
          <w:numId w:val="1"/>
        </w:numPr>
        <w:rPr>
          <w:rFonts w:ascii="Arial" w:hAnsi="Arial" w:cs="Arial"/>
          <w:sz w:val="22"/>
          <w:szCs w:val="22"/>
        </w:rPr>
      </w:pPr>
      <w:r w:rsidRPr="0039459D">
        <w:rPr>
          <w:rFonts w:ascii="Arial" w:hAnsi="Arial" w:cs="Arial"/>
          <w:sz w:val="22"/>
          <w:szCs w:val="22"/>
        </w:rPr>
        <w:t>The invoice was not paid.</w:t>
      </w:r>
      <w:r w:rsidRPr="0039459D">
        <w:rPr>
          <w:rFonts w:ascii="Arial" w:hAnsi="Arial" w:cs="Arial"/>
          <w:sz w:val="22"/>
          <w:szCs w:val="22"/>
        </w:rPr>
        <w:br/>
      </w:r>
    </w:p>
    <w:p w:rsidR="00AE4C07" w:rsidRPr="0039459D" w:rsidRDefault="00AE4C07" w:rsidP="00AE4C07">
      <w:pPr>
        <w:pStyle w:val="ListParagraph"/>
        <w:numPr>
          <w:ilvl w:val="0"/>
          <w:numId w:val="1"/>
        </w:numPr>
        <w:rPr>
          <w:rFonts w:ascii="Arial" w:hAnsi="Arial" w:cs="Arial"/>
          <w:sz w:val="22"/>
          <w:szCs w:val="22"/>
        </w:rPr>
      </w:pPr>
      <w:r w:rsidRPr="0039459D">
        <w:rPr>
          <w:rFonts w:ascii="Arial" w:hAnsi="Arial" w:cs="Arial"/>
          <w:sz w:val="22"/>
          <w:szCs w:val="22"/>
        </w:rPr>
        <w:t>The matter was reported to police on 20 October.</w:t>
      </w:r>
      <w:r w:rsidRPr="0039459D">
        <w:rPr>
          <w:rFonts w:ascii="Arial" w:hAnsi="Arial" w:cs="Arial"/>
          <w:sz w:val="22"/>
          <w:szCs w:val="22"/>
        </w:rPr>
        <w:br/>
      </w:r>
    </w:p>
    <w:p w:rsidR="00AE4C07" w:rsidRPr="0039459D" w:rsidRDefault="00AE4C07" w:rsidP="00AE4C07">
      <w:pPr>
        <w:pStyle w:val="ListParagraph"/>
        <w:numPr>
          <w:ilvl w:val="0"/>
          <w:numId w:val="1"/>
        </w:numPr>
        <w:rPr>
          <w:rFonts w:ascii="Arial" w:hAnsi="Arial" w:cs="Arial"/>
          <w:sz w:val="22"/>
          <w:szCs w:val="22"/>
        </w:rPr>
      </w:pPr>
      <w:r w:rsidRPr="0039459D">
        <w:rPr>
          <w:rFonts w:ascii="Arial" w:hAnsi="Arial" w:cs="Arial"/>
          <w:sz w:val="22"/>
          <w:szCs w:val="22"/>
        </w:rPr>
        <w:t>Police investigation s established HITCHCOCK lived with his parents</w:t>
      </w:r>
      <w:r w:rsidR="0058096E" w:rsidRPr="0039459D">
        <w:rPr>
          <w:rFonts w:ascii="Arial" w:hAnsi="Arial" w:cs="Arial"/>
          <w:sz w:val="22"/>
          <w:szCs w:val="22"/>
        </w:rPr>
        <w:t xml:space="preserve"> </w:t>
      </w:r>
      <w:r w:rsidRPr="0039459D">
        <w:rPr>
          <w:rFonts w:ascii="Arial" w:hAnsi="Arial" w:cs="Arial"/>
          <w:sz w:val="22"/>
          <w:szCs w:val="22"/>
        </w:rPr>
        <w:t xml:space="preserve">HITCHCOCK had opened an </w:t>
      </w:r>
      <w:proofErr w:type="spellStart"/>
      <w:r w:rsidRPr="0039459D">
        <w:rPr>
          <w:rFonts w:ascii="Arial" w:hAnsi="Arial" w:cs="Arial"/>
          <w:sz w:val="22"/>
          <w:szCs w:val="22"/>
        </w:rPr>
        <w:t>Ebay</w:t>
      </w:r>
      <w:proofErr w:type="spellEnd"/>
      <w:r w:rsidRPr="0039459D">
        <w:rPr>
          <w:rFonts w:ascii="Arial" w:hAnsi="Arial" w:cs="Arial"/>
          <w:sz w:val="22"/>
          <w:szCs w:val="22"/>
        </w:rPr>
        <w:t xml:space="preserve"> account in his mother’s name in November 2008</w:t>
      </w:r>
      <w:r w:rsidR="0058096E" w:rsidRPr="0039459D">
        <w:rPr>
          <w:rFonts w:ascii="Arial" w:hAnsi="Arial" w:cs="Arial"/>
          <w:sz w:val="22"/>
          <w:szCs w:val="22"/>
        </w:rPr>
        <w:t>.</w:t>
      </w:r>
      <w:r w:rsidRPr="0039459D">
        <w:rPr>
          <w:rFonts w:ascii="Arial" w:hAnsi="Arial" w:cs="Arial"/>
          <w:sz w:val="22"/>
          <w:szCs w:val="22"/>
        </w:rPr>
        <w:t xml:space="preserve"> and the connecting  IP </w:t>
      </w:r>
      <w:r w:rsidRPr="0039459D">
        <w:rPr>
          <w:rFonts w:ascii="Arial" w:hAnsi="Arial" w:cs="Arial"/>
          <w:sz w:val="22"/>
          <w:szCs w:val="22"/>
        </w:rPr>
        <w:lastRenderedPageBreak/>
        <w:t>address was that of his employer, the victim in this matter.</w:t>
      </w:r>
      <w:r w:rsidRPr="0039459D">
        <w:rPr>
          <w:rFonts w:ascii="Arial" w:hAnsi="Arial" w:cs="Arial"/>
          <w:sz w:val="22"/>
          <w:szCs w:val="22"/>
        </w:rPr>
        <w:br/>
      </w:r>
    </w:p>
    <w:p w:rsidR="00AE4C07" w:rsidRPr="0039459D" w:rsidRDefault="00AE4C07" w:rsidP="00AE4C07">
      <w:pPr>
        <w:pStyle w:val="ListParagraph"/>
        <w:numPr>
          <w:ilvl w:val="0"/>
          <w:numId w:val="1"/>
        </w:numPr>
        <w:rPr>
          <w:rFonts w:ascii="Arial" w:hAnsi="Arial" w:cs="Arial"/>
          <w:sz w:val="22"/>
          <w:szCs w:val="22"/>
        </w:rPr>
      </w:pPr>
      <w:r w:rsidRPr="0039459D">
        <w:rPr>
          <w:rFonts w:ascii="Arial" w:hAnsi="Arial" w:cs="Arial"/>
          <w:sz w:val="22"/>
          <w:szCs w:val="22"/>
        </w:rPr>
        <w:t xml:space="preserve">Records obtained reveal that HITCHCOCK had listed for sale on that EBay account-14 Apple </w:t>
      </w:r>
      <w:proofErr w:type="spellStart"/>
      <w:r w:rsidRPr="0039459D">
        <w:rPr>
          <w:rFonts w:ascii="Arial" w:hAnsi="Arial" w:cs="Arial"/>
          <w:sz w:val="22"/>
          <w:szCs w:val="22"/>
        </w:rPr>
        <w:t>Macbook</w:t>
      </w:r>
      <w:proofErr w:type="spellEnd"/>
      <w:r w:rsidRPr="0039459D">
        <w:rPr>
          <w:rFonts w:ascii="Arial" w:hAnsi="Arial" w:cs="Arial"/>
          <w:sz w:val="22"/>
          <w:szCs w:val="22"/>
        </w:rPr>
        <w:t xml:space="preserve"> Pro laptop computers</w:t>
      </w:r>
      <w:proofErr w:type="gramStart"/>
      <w:r w:rsidRPr="0039459D">
        <w:rPr>
          <w:rFonts w:ascii="Arial" w:hAnsi="Arial" w:cs="Arial"/>
          <w:sz w:val="22"/>
          <w:szCs w:val="22"/>
        </w:rPr>
        <w:t>,11</w:t>
      </w:r>
      <w:proofErr w:type="gramEnd"/>
      <w:r w:rsidRPr="0039459D">
        <w:rPr>
          <w:rFonts w:ascii="Arial" w:hAnsi="Arial" w:cs="Arial"/>
          <w:sz w:val="22"/>
          <w:szCs w:val="22"/>
        </w:rPr>
        <w:t xml:space="preserve"> Apple </w:t>
      </w:r>
      <w:proofErr w:type="spellStart"/>
      <w:r w:rsidRPr="0039459D">
        <w:rPr>
          <w:rFonts w:ascii="Arial" w:hAnsi="Arial" w:cs="Arial"/>
          <w:sz w:val="22"/>
          <w:szCs w:val="22"/>
        </w:rPr>
        <w:t>Macbook</w:t>
      </w:r>
      <w:proofErr w:type="spellEnd"/>
      <w:r w:rsidRPr="0039459D">
        <w:rPr>
          <w:rFonts w:ascii="Arial" w:hAnsi="Arial" w:cs="Arial"/>
          <w:sz w:val="22"/>
          <w:szCs w:val="22"/>
        </w:rPr>
        <w:t xml:space="preserve"> Air laptop computers, and 78 I Phones.</w:t>
      </w:r>
      <w:r w:rsidRPr="0039459D">
        <w:rPr>
          <w:rFonts w:ascii="Arial" w:hAnsi="Arial" w:cs="Arial"/>
          <w:sz w:val="22"/>
          <w:szCs w:val="22"/>
        </w:rPr>
        <w:br/>
      </w:r>
    </w:p>
    <w:p w:rsidR="00AE4C07" w:rsidRPr="0039459D" w:rsidRDefault="00AE4C07" w:rsidP="00AE4C07">
      <w:pPr>
        <w:pStyle w:val="ListParagraph"/>
        <w:numPr>
          <w:ilvl w:val="0"/>
          <w:numId w:val="1"/>
        </w:numPr>
        <w:rPr>
          <w:rFonts w:ascii="Arial" w:hAnsi="Arial" w:cs="Arial"/>
          <w:sz w:val="22"/>
          <w:szCs w:val="22"/>
        </w:rPr>
      </w:pPr>
      <w:r w:rsidRPr="0039459D">
        <w:rPr>
          <w:rFonts w:ascii="Arial" w:hAnsi="Arial" w:cs="Arial"/>
          <w:sz w:val="22"/>
          <w:szCs w:val="22"/>
        </w:rPr>
        <w:t xml:space="preserve">HITCHCOCK had also opened an </w:t>
      </w:r>
      <w:proofErr w:type="spellStart"/>
      <w:r w:rsidRPr="0039459D">
        <w:rPr>
          <w:rFonts w:ascii="Arial" w:hAnsi="Arial" w:cs="Arial"/>
          <w:sz w:val="22"/>
          <w:szCs w:val="22"/>
        </w:rPr>
        <w:t>Ebay</w:t>
      </w:r>
      <w:proofErr w:type="spellEnd"/>
      <w:r w:rsidRPr="0039459D">
        <w:rPr>
          <w:rFonts w:ascii="Arial" w:hAnsi="Arial" w:cs="Arial"/>
          <w:sz w:val="22"/>
          <w:szCs w:val="22"/>
        </w:rPr>
        <w:t xml:space="preserve"> account using his </w:t>
      </w:r>
      <w:proofErr w:type="spellStart"/>
      <w:proofErr w:type="gramStart"/>
      <w:r w:rsidRPr="0039459D">
        <w:rPr>
          <w:rFonts w:ascii="Arial" w:hAnsi="Arial" w:cs="Arial"/>
          <w:sz w:val="22"/>
          <w:szCs w:val="22"/>
        </w:rPr>
        <w:t>fathers</w:t>
      </w:r>
      <w:proofErr w:type="spellEnd"/>
      <w:proofErr w:type="gramEnd"/>
      <w:r w:rsidRPr="0039459D">
        <w:rPr>
          <w:rFonts w:ascii="Arial" w:hAnsi="Arial" w:cs="Arial"/>
          <w:sz w:val="22"/>
          <w:szCs w:val="22"/>
        </w:rPr>
        <w:t xml:space="preserve"> name</w:t>
      </w:r>
      <w:r w:rsidR="0058096E" w:rsidRPr="0039459D">
        <w:rPr>
          <w:rFonts w:ascii="Arial" w:hAnsi="Arial" w:cs="Arial"/>
          <w:sz w:val="22"/>
          <w:szCs w:val="22"/>
        </w:rPr>
        <w:t xml:space="preserve">. </w:t>
      </w:r>
      <w:r w:rsidRPr="0039459D">
        <w:rPr>
          <w:rFonts w:ascii="Arial" w:hAnsi="Arial" w:cs="Arial"/>
          <w:sz w:val="22"/>
          <w:szCs w:val="22"/>
        </w:rPr>
        <w:t xml:space="preserve">The mobile number of HITCHCOCK was connected to both </w:t>
      </w:r>
      <w:proofErr w:type="spellStart"/>
      <w:r w:rsidRPr="0039459D">
        <w:rPr>
          <w:rFonts w:ascii="Arial" w:hAnsi="Arial" w:cs="Arial"/>
          <w:sz w:val="22"/>
          <w:szCs w:val="22"/>
        </w:rPr>
        <w:t>Ebay</w:t>
      </w:r>
      <w:proofErr w:type="spellEnd"/>
      <w:r w:rsidRPr="0039459D">
        <w:rPr>
          <w:rFonts w:ascii="Arial" w:hAnsi="Arial" w:cs="Arial"/>
          <w:sz w:val="22"/>
          <w:szCs w:val="22"/>
        </w:rPr>
        <w:t xml:space="preserve"> accounts.</w:t>
      </w:r>
      <w:r w:rsidRPr="0039459D">
        <w:rPr>
          <w:rFonts w:ascii="Arial" w:hAnsi="Arial" w:cs="Arial"/>
          <w:sz w:val="22"/>
          <w:szCs w:val="22"/>
        </w:rPr>
        <w:br/>
      </w:r>
    </w:p>
    <w:p w:rsidR="00AE4C07" w:rsidRPr="0039459D" w:rsidRDefault="00AE4C07" w:rsidP="00AE4C07">
      <w:pPr>
        <w:pStyle w:val="ListParagraph"/>
        <w:numPr>
          <w:ilvl w:val="0"/>
          <w:numId w:val="1"/>
        </w:numPr>
        <w:rPr>
          <w:rFonts w:ascii="Arial" w:hAnsi="Arial" w:cs="Arial"/>
          <w:sz w:val="22"/>
          <w:szCs w:val="22"/>
        </w:rPr>
      </w:pPr>
      <w:r w:rsidRPr="0039459D">
        <w:rPr>
          <w:rFonts w:ascii="Arial" w:hAnsi="Arial" w:cs="Arial"/>
          <w:sz w:val="22"/>
          <w:szCs w:val="22"/>
        </w:rPr>
        <w:t xml:space="preserve">Records obtained reveal that HITCHCOCK had listed 3 Apple </w:t>
      </w:r>
      <w:proofErr w:type="spellStart"/>
      <w:r w:rsidRPr="0039459D">
        <w:rPr>
          <w:rFonts w:ascii="Arial" w:hAnsi="Arial" w:cs="Arial"/>
          <w:sz w:val="22"/>
          <w:szCs w:val="22"/>
        </w:rPr>
        <w:t>Macbbok</w:t>
      </w:r>
      <w:proofErr w:type="spellEnd"/>
      <w:r w:rsidRPr="0039459D">
        <w:rPr>
          <w:rFonts w:ascii="Arial" w:hAnsi="Arial" w:cs="Arial"/>
          <w:sz w:val="22"/>
          <w:szCs w:val="22"/>
        </w:rPr>
        <w:t xml:space="preserve"> Pro computers for sale.</w:t>
      </w:r>
      <w:r w:rsidRPr="0039459D">
        <w:rPr>
          <w:rFonts w:ascii="Arial" w:hAnsi="Arial" w:cs="Arial"/>
          <w:sz w:val="22"/>
          <w:szCs w:val="22"/>
        </w:rPr>
        <w:br/>
      </w:r>
      <w:r w:rsidRPr="0039459D">
        <w:rPr>
          <w:rFonts w:ascii="Arial" w:hAnsi="Arial" w:cs="Arial"/>
          <w:sz w:val="22"/>
          <w:szCs w:val="22"/>
        </w:rPr>
        <w:br/>
      </w:r>
    </w:p>
    <w:p w:rsidR="00AE4C07" w:rsidRPr="0039459D" w:rsidRDefault="00AE4C07" w:rsidP="00AE4C07">
      <w:pPr>
        <w:pStyle w:val="ListParagraph"/>
        <w:numPr>
          <w:ilvl w:val="0"/>
          <w:numId w:val="1"/>
        </w:numPr>
        <w:rPr>
          <w:rFonts w:ascii="Arial" w:hAnsi="Arial" w:cs="Arial"/>
          <w:sz w:val="22"/>
          <w:szCs w:val="22"/>
        </w:rPr>
      </w:pPr>
      <w:r w:rsidRPr="0039459D">
        <w:rPr>
          <w:rFonts w:ascii="Arial" w:hAnsi="Arial" w:cs="Arial"/>
          <w:sz w:val="22"/>
          <w:szCs w:val="22"/>
        </w:rPr>
        <w:t xml:space="preserve">HITCHCOCK had an existing PayPal account, and his user names were linked under the auction details of both </w:t>
      </w:r>
      <w:proofErr w:type="spellStart"/>
      <w:r w:rsidRPr="0039459D">
        <w:rPr>
          <w:rFonts w:ascii="Arial" w:hAnsi="Arial" w:cs="Arial"/>
          <w:sz w:val="22"/>
          <w:szCs w:val="22"/>
        </w:rPr>
        <w:t>Ebay</w:t>
      </w:r>
      <w:proofErr w:type="spellEnd"/>
      <w:r w:rsidRPr="0039459D">
        <w:rPr>
          <w:rFonts w:ascii="Arial" w:hAnsi="Arial" w:cs="Arial"/>
          <w:sz w:val="22"/>
          <w:szCs w:val="22"/>
        </w:rPr>
        <w:t xml:space="preserve"> </w:t>
      </w:r>
      <w:proofErr w:type="gramStart"/>
      <w:r w:rsidRPr="0039459D">
        <w:rPr>
          <w:rFonts w:ascii="Arial" w:hAnsi="Arial" w:cs="Arial"/>
          <w:sz w:val="22"/>
          <w:szCs w:val="22"/>
        </w:rPr>
        <w:t>accounts  with</w:t>
      </w:r>
      <w:proofErr w:type="gramEnd"/>
      <w:r w:rsidRPr="0039459D">
        <w:rPr>
          <w:rFonts w:ascii="Arial" w:hAnsi="Arial" w:cs="Arial"/>
          <w:sz w:val="22"/>
          <w:szCs w:val="22"/>
        </w:rPr>
        <w:t xml:space="preserve"> a connection to </w:t>
      </w:r>
      <w:proofErr w:type="spellStart"/>
      <w:r w:rsidRPr="0039459D">
        <w:rPr>
          <w:rFonts w:ascii="Arial" w:hAnsi="Arial" w:cs="Arial"/>
          <w:sz w:val="22"/>
          <w:szCs w:val="22"/>
        </w:rPr>
        <w:t>HITCHCOCK’s</w:t>
      </w:r>
      <w:proofErr w:type="spellEnd"/>
      <w:r w:rsidRPr="0039459D">
        <w:rPr>
          <w:rFonts w:ascii="Arial" w:hAnsi="Arial" w:cs="Arial"/>
          <w:sz w:val="22"/>
          <w:szCs w:val="22"/>
        </w:rPr>
        <w:t xml:space="preserve"> account. He also opened a PayPal account in the name of Ben Hitchcock with the above </w:t>
      </w:r>
      <w:proofErr w:type="gramStart"/>
      <w:r w:rsidRPr="0039459D">
        <w:rPr>
          <w:rFonts w:ascii="Arial" w:hAnsi="Arial" w:cs="Arial"/>
          <w:sz w:val="22"/>
          <w:szCs w:val="22"/>
        </w:rPr>
        <w:t>linkages</w:t>
      </w:r>
      <w:r w:rsidR="0039459D" w:rsidRPr="0039459D">
        <w:rPr>
          <w:rFonts w:ascii="Arial" w:hAnsi="Arial" w:cs="Arial"/>
          <w:sz w:val="22"/>
          <w:szCs w:val="22"/>
        </w:rPr>
        <w:t>.</w:t>
      </w:r>
      <w:r w:rsidRPr="0039459D">
        <w:rPr>
          <w:rFonts w:ascii="Arial" w:hAnsi="Arial" w:cs="Arial"/>
          <w:sz w:val="22"/>
          <w:szCs w:val="22"/>
        </w:rPr>
        <w:t>,</w:t>
      </w:r>
      <w:proofErr w:type="gramEnd"/>
      <w:r w:rsidRPr="0039459D">
        <w:rPr>
          <w:rFonts w:ascii="Arial" w:hAnsi="Arial" w:cs="Arial"/>
          <w:sz w:val="22"/>
          <w:szCs w:val="22"/>
        </w:rPr>
        <w:t xml:space="preserve"> and it was connected to an </w:t>
      </w:r>
      <w:proofErr w:type="spellStart"/>
      <w:r w:rsidRPr="0039459D">
        <w:rPr>
          <w:rFonts w:ascii="Arial" w:hAnsi="Arial" w:cs="Arial"/>
          <w:sz w:val="22"/>
          <w:szCs w:val="22"/>
        </w:rPr>
        <w:t>ING</w:t>
      </w:r>
      <w:proofErr w:type="spellEnd"/>
      <w:r w:rsidRPr="0039459D">
        <w:rPr>
          <w:rFonts w:ascii="Arial" w:hAnsi="Arial" w:cs="Arial"/>
          <w:sz w:val="22"/>
          <w:szCs w:val="22"/>
        </w:rPr>
        <w:t xml:space="preserve"> account.</w:t>
      </w:r>
      <w:r w:rsidRPr="0039459D">
        <w:rPr>
          <w:rFonts w:ascii="Arial" w:hAnsi="Arial" w:cs="Arial"/>
          <w:sz w:val="22"/>
          <w:szCs w:val="22"/>
        </w:rPr>
        <w:br/>
      </w:r>
    </w:p>
    <w:p w:rsidR="00AE4C07" w:rsidRPr="0039459D" w:rsidRDefault="00AE4C07" w:rsidP="00AE4C07">
      <w:pPr>
        <w:pStyle w:val="ListParagraph"/>
        <w:numPr>
          <w:ilvl w:val="0"/>
          <w:numId w:val="1"/>
        </w:numPr>
        <w:rPr>
          <w:rFonts w:ascii="Arial" w:hAnsi="Arial" w:cs="Arial"/>
          <w:sz w:val="22"/>
          <w:szCs w:val="22"/>
        </w:rPr>
      </w:pPr>
      <w:r w:rsidRPr="0039459D">
        <w:rPr>
          <w:rFonts w:ascii="Arial" w:hAnsi="Arial" w:cs="Arial"/>
          <w:sz w:val="22"/>
          <w:szCs w:val="22"/>
        </w:rPr>
        <w:t>PAYPAL records the following:</w:t>
      </w:r>
      <w:r w:rsidRPr="0039459D">
        <w:rPr>
          <w:rFonts w:ascii="Arial" w:hAnsi="Arial" w:cs="Arial"/>
          <w:sz w:val="22"/>
          <w:szCs w:val="22"/>
        </w:rPr>
        <w:br/>
      </w:r>
      <w:r w:rsidRPr="0039459D">
        <w:rPr>
          <w:rFonts w:ascii="Arial" w:hAnsi="Arial" w:cs="Arial"/>
          <w:sz w:val="22"/>
          <w:szCs w:val="22"/>
        </w:rPr>
        <w:br/>
        <w:t xml:space="preserve">Sales under mother’s </w:t>
      </w:r>
      <w:proofErr w:type="spellStart"/>
      <w:r w:rsidRPr="0039459D">
        <w:rPr>
          <w:rFonts w:ascii="Arial" w:hAnsi="Arial" w:cs="Arial"/>
          <w:sz w:val="22"/>
          <w:szCs w:val="22"/>
        </w:rPr>
        <w:t>Ebay</w:t>
      </w:r>
      <w:proofErr w:type="spellEnd"/>
      <w:r w:rsidRPr="0039459D">
        <w:rPr>
          <w:rFonts w:ascii="Arial" w:hAnsi="Arial" w:cs="Arial"/>
          <w:sz w:val="22"/>
          <w:szCs w:val="22"/>
        </w:rPr>
        <w:t xml:space="preserve"> account of $65,757.08-June12 to Oct 14 (Exhibit 139):</w:t>
      </w:r>
      <w:r w:rsidRPr="0039459D">
        <w:rPr>
          <w:rFonts w:ascii="Arial" w:hAnsi="Arial" w:cs="Arial"/>
          <w:sz w:val="22"/>
          <w:szCs w:val="22"/>
        </w:rPr>
        <w:br/>
        <w:t xml:space="preserve">Sales under father’s </w:t>
      </w:r>
      <w:proofErr w:type="spellStart"/>
      <w:r w:rsidRPr="0039459D">
        <w:rPr>
          <w:rFonts w:ascii="Arial" w:hAnsi="Arial" w:cs="Arial"/>
          <w:sz w:val="22"/>
          <w:szCs w:val="22"/>
        </w:rPr>
        <w:t>Ebay</w:t>
      </w:r>
      <w:proofErr w:type="spellEnd"/>
      <w:r w:rsidRPr="0039459D">
        <w:rPr>
          <w:rFonts w:ascii="Arial" w:hAnsi="Arial" w:cs="Arial"/>
          <w:sz w:val="22"/>
          <w:szCs w:val="22"/>
        </w:rPr>
        <w:t xml:space="preserve"> account of $13,258.91-Apr to Oct 14;</w:t>
      </w:r>
      <w:r w:rsidRPr="0039459D">
        <w:rPr>
          <w:rFonts w:ascii="Arial" w:hAnsi="Arial" w:cs="Arial"/>
          <w:sz w:val="22"/>
          <w:szCs w:val="22"/>
        </w:rPr>
        <w:br/>
        <w:t>Withdrawals to HITCHCOCK of $49,858.84     -Feb 12 to May 14( Exhibit 141)</w:t>
      </w:r>
      <w:r w:rsidRPr="0039459D">
        <w:rPr>
          <w:rFonts w:ascii="Arial" w:hAnsi="Arial" w:cs="Arial"/>
          <w:sz w:val="22"/>
          <w:szCs w:val="22"/>
        </w:rPr>
        <w:br/>
      </w:r>
    </w:p>
    <w:p w:rsidR="00AE4C07" w:rsidRPr="0039459D" w:rsidRDefault="00AE4C07" w:rsidP="00AE4C07">
      <w:pPr>
        <w:pStyle w:val="ListParagraph"/>
        <w:numPr>
          <w:ilvl w:val="0"/>
          <w:numId w:val="1"/>
        </w:numPr>
        <w:rPr>
          <w:rFonts w:ascii="Arial" w:hAnsi="Arial" w:cs="Arial"/>
          <w:sz w:val="22"/>
          <w:szCs w:val="22"/>
        </w:rPr>
      </w:pPr>
      <w:r w:rsidRPr="0039459D">
        <w:rPr>
          <w:rFonts w:ascii="Arial" w:hAnsi="Arial" w:cs="Arial"/>
          <w:sz w:val="22"/>
          <w:szCs w:val="22"/>
        </w:rPr>
        <w:t xml:space="preserve">Investigations revealed the name HITCHCOCK was used for an account on </w:t>
      </w:r>
      <w:proofErr w:type="spellStart"/>
      <w:r w:rsidRPr="0039459D">
        <w:rPr>
          <w:rFonts w:ascii="Arial" w:hAnsi="Arial" w:cs="Arial"/>
          <w:sz w:val="22"/>
          <w:szCs w:val="22"/>
        </w:rPr>
        <w:t>Gumtree</w:t>
      </w:r>
      <w:proofErr w:type="spellEnd"/>
      <w:r w:rsidRPr="0039459D">
        <w:rPr>
          <w:rFonts w:ascii="Arial" w:hAnsi="Arial" w:cs="Arial"/>
          <w:sz w:val="22"/>
          <w:szCs w:val="22"/>
        </w:rPr>
        <w:t xml:space="preserve"> to advertise for sale items and identified as 16 </w:t>
      </w:r>
      <w:proofErr w:type="spellStart"/>
      <w:r w:rsidRPr="0039459D">
        <w:rPr>
          <w:rFonts w:ascii="Arial" w:hAnsi="Arial" w:cs="Arial"/>
          <w:sz w:val="22"/>
          <w:szCs w:val="22"/>
        </w:rPr>
        <w:t>Macbook</w:t>
      </w:r>
      <w:proofErr w:type="spellEnd"/>
      <w:r w:rsidRPr="0039459D">
        <w:rPr>
          <w:rFonts w:ascii="Arial" w:hAnsi="Arial" w:cs="Arial"/>
          <w:sz w:val="22"/>
          <w:szCs w:val="22"/>
        </w:rPr>
        <w:t xml:space="preserve"> Pro Laptops listed for sale between 20 January and 29 June 2014</w:t>
      </w:r>
      <w:r w:rsidR="0039459D" w:rsidRPr="0039459D">
        <w:rPr>
          <w:rFonts w:ascii="Arial" w:hAnsi="Arial" w:cs="Arial"/>
          <w:sz w:val="22"/>
          <w:szCs w:val="22"/>
        </w:rPr>
        <w:t>.</w:t>
      </w:r>
    </w:p>
    <w:p w:rsidR="0039459D" w:rsidRPr="0039459D" w:rsidRDefault="0039459D" w:rsidP="0039459D">
      <w:pPr>
        <w:pStyle w:val="ListParagraph"/>
        <w:ind w:left="975"/>
        <w:rPr>
          <w:rFonts w:ascii="Arial" w:hAnsi="Arial" w:cs="Arial"/>
          <w:sz w:val="22"/>
          <w:szCs w:val="22"/>
        </w:rPr>
      </w:pPr>
    </w:p>
    <w:p w:rsidR="00AE4C07" w:rsidRPr="0039459D" w:rsidRDefault="00AE4C07" w:rsidP="00AE4C07">
      <w:pPr>
        <w:pStyle w:val="ListParagraph"/>
        <w:numPr>
          <w:ilvl w:val="0"/>
          <w:numId w:val="1"/>
        </w:numPr>
        <w:rPr>
          <w:rFonts w:ascii="Arial" w:hAnsi="Arial" w:cs="Arial"/>
          <w:sz w:val="22"/>
          <w:szCs w:val="22"/>
        </w:rPr>
      </w:pPr>
      <w:r w:rsidRPr="0039459D">
        <w:rPr>
          <w:rFonts w:ascii="Arial" w:hAnsi="Arial" w:cs="Arial"/>
          <w:sz w:val="22"/>
          <w:szCs w:val="22"/>
        </w:rPr>
        <w:t>The total of the Charges 1 to 4 is $163,258.72.</w:t>
      </w:r>
      <w:r w:rsidRPr="0039459D">
        <w:rPr>
          <w:rFonts w:ascii="Arial" w:hAnsi="Arial" w:cs="Arial"/>
          <w:sz w:val="22"/>
          <w:szCs w:val="22"/>
        </w:rPr>
        <w:br/>
      </w:r>
    </w:p>
    <w:p w:rsidR="00AE4C07" w:rsidRPr="0039459D" w:rsidRDefault="00AE4C07" w:rsidP="00AE4C07">
      <w:pPr>
        <w:pStyle w:val="ListParagraph"/>
        <w:numPr>
          <w:ilvl w:val="0"/>
          <w:numId w:val="1"/>
        </w:numPr>
        <w:rPr>
          <w:rFonts w:ascii="Arial" w:hAnsi="Arial" w:cs="Arial"/>
          <w:sz w:val="22"/>
          <w:szCs w:val="22"/>
        </w:rPr>
      </w:pPr>
      <w:r w:rsidRPr="0039459D">
        <w:rPr>
          <w:rFonts w:ascii="Arial" w:hAnsi="Arial" w:cs="Arial"/>
          <w:sz w:val="22"/>
          <w:szCs w:val="22"/>
        </w:rPr>
        <w:t>No recovery of any proceeds from HITCHCOCK to date.</w:t>
      </w:r>
      <w:r w:rsidRPr="0039459D">
        <w:rPr>
          <w:rFonts w:ascii="Arial" w:hAnsi="Arial" w:cs="Arial"/>
          <w:sz w:val="22"/>
          <w:szCs w:val="22"/>
        </w:rPr>
        <w:br/>
      </w:r>
    </w:p>
    <w:p w:rsidR="00AE4C07" w:rsidRPr="0039459D" w:rsidRDefault="00AE4C07" w:rsidP="00AE4C07">
      <w:pPr>
        <w:pStyle w:val="ListParagraph"/>
        <w:numPr>
          <w:ilvl w:val="0"/>
          <w:numId w:val="1"/>
        </w:numPr>
        <w:rPr>
          <w:rFonts w:ascii="Arial" w:hAnsi="Arial" w:cs="Arial"/>
          <w:sz w:val="22"/>
          <w:szCs w:val="22"/>
        </w:rPr>
      </w:pPr>
      <w:r w:rsidRPr="0039459D">
        <w:rPr>
          <w:rFonts w:ascii="Arial" w:hAnsi="Arial" w:cs="Arial"/>
          <w:sz w:val="22"/>
          <w:szCs w:val="22"/>
        </w:rPr>
        <w:t>HITCHCOCK participated in a Record of Interview on 4</w:t>
      </w:r>
      <w:r w:rsidRPr="0039459D">
        <w:rPr>
          <w:rFonts w:ascii="Arial" w:hAnsi="Arial" w:cs="Arial"/>
          <w:sz w:val="22"/>
          <w:szCs w:val="22"/>
          <w:vertAlign w:val="superscript"/>
        </w:rPr>
        <w:t>th</w:t>
      </w:r>
      <w:r w:rsidRPr="0039459D">
        <w:rPr>
          <w:rFonts w:ascii="Arial" w:hAnsi="Arial" w:cs="Arial"/>
          <w:sz w:val="22"/>
          <w:szCs w:val="22"/>
        </w:rPr>
        <w:t xml:space="preserve"> June 2015.In that interview HITCHCOCK admitted to creating false tax invoices of Apple Store and Top Computers on his work computer, and claimed this activity was done at the direction of a director and that funds from the sales of items obtained were used on upgrades to computers at his employers business. He admitted to creating the false letter from Apple. He claimed permission to use the Optus account of business for his personal expenses.</w:t>
      </w:r>
      <w:r w:rsidRPr="0039459D">
        <w:rPr>
          <w:rFonts w:ascii="Arial" w:hAnsi="Arial" w:cs="Arial"/>
          <w:sz w:val="22"/>
          <w:szCs w:val="22"/>
        </w:rPr>
        <w:br/>
      </w:r>
    </w:p>
    <w:p w:rsidR="00AE4C07" w:rsidRPr="0039459D" w:rsidRDefault="00AE4C07" w:rsidP="00AE4C07">
      <w:pPr>
        <w:pStyle w:val="ListParagraph"/>
        <w:numPr>
          <w:ilvl w:val="0"/>
          <w:numId w:val="1"/>
        </w:numPr>
        <w:rPr>
          <w:rFonts w:ascii="Arial" w:hAnsi="Arial" w:cs="Arial"/>
          <w:sz w:val="22"/>
          <w:szCs w:val="22"/>
        </w:rPr>
      </w:pPr>
      <w:r w:rsidRPr="0039459D">
        <w:rPr>
          <w:rFonts w:ascii="Arial" w:hAnsi="Arial" w:cs="Arial"/>
          <w:sz w:val="22"/>
          <w:szCs w:val="22"/>
        </w:rPr>
        <w:t>The director denies the claims of HITCHCOCK in the record of interview.</w:t>
      </w:r>
      <w:r w:rsidRPr="0039459D">
        <w:rPr>
          <w:rFonts w:ascii="Arial" w:hAnsi="Arial" w:cs="Arial"/>
          <w:sz w:val="22"/>
          <w:szCs w:val="22"/>
        </w:rPr>
        <w:br/>
      </w:r>
      <w:r w:rsidRPr="0039459D">
        <w:rPr>
          <w:rFonts w:ascii="Arial" w:hAnsi="Arial" w:cs="Arial"/>
          <w:sz w:val="22"/>
          <w:szCs w:val="22"/>
        </w:rPr>
        <w:br/>
      </w:r>
    </w:p>
    <w:p w:rsidR="00AE4C07" w:rsidRPr="0039459D" w:rsidRDefault="00AE4C07" w:rsidP="00AE4C07">
      <w:pPr>
        <w:pStyle w:val="ListParagraph"/>
        <w:numPr>
          <w:ilvl w:val="0"/>
          <w:numId w:val="1"/>
        </w:numPr>
        <w:rPr>
          <w:rFonts w:ascii="Arial" w:hAnsi="Arial" w:cs="Arial"/>
          <w:sz w:val="22"/>
          <w:szCs w:val="22"/>
        </w:rPr>
      </w:pPr>
      <w:proofErr w:type="gramStart"/>
      <w:r w:rsidRPr="0039459D">
        <w:rPr>
          <w:rFonts w:ascii="Arial" w:hAnsi="Arial" w:cs="Arial"/>
          <w:sz w:val="22"/>
          <w:szCs w:val="22"/>
        </w:rPr>
        <w:t>The  maximum</w:t>
      </w:r>
      <w:proofErr w:type="gramEnd"/>
      <w:r w:rsidRPr="0039459D">
        <w:rPr>
          <w:rFonts w:ascii="Arial" w:hAnsi="Arial" w:cs="Arial"/>
          <w:sz w:val="22"/>
          <w:szCs w:val="22"/>
        </w:rPr>
        <w:t xml:space="preserve"> sentence is 10 years imprisonment  for Obtaining Financial Advantage by Deception, and  the maximum sentence for an attempt is 5 years.</w:t>
      </w:r>
      <w:r w:rsidRPr="0039459D">
        <w:rPr>
          <w:rFonts w:ascii="Arial" w:hAnsi="Arial" w:cs="Arial"/>
          <w:sz w:val="22"/>
          <w:szCs w:val="22"/>
        </w:rPr>
        <w:br/>
      </w:r>
    </w:p>
    <w:p w:rsidR="00AE4C07" w:rsidRPr="0039459D" w:rsidRDefault="00AE4C07" w:rsidP="00AE4C07">
      <w:pPr>
        <w:pStyle w:val="ListParagraph"/>
        <w:numPr>
          <w:ilvl w:val="0"/>
          <w:numId w:val="1"/>
        </w:numPr>
        <w:rPr>
          <w:rFonts w:ascii="Arial" w:hAnsi="Arial" w:cs="Arial"/>
          <w:sz w:val="22"/>
          <w:szCs w:val="22"/>
        </w:rPr>
      </w:pPr>
      <w:r w:rsidRPr="0039459D">
        <w:rPr>
          <w:rFonts w:ascii="Arial" w:hAnsi="Arial" w:cs="Arial"/>
          <w:sz w:val="22"/>
          <w:szCs w:val="22"/>
        </w:rPr>
        <w:t xml:space="preserve">The following Orders are sought-s464ZF(2),and two Compensation Orders-one for victim $113,258.72 and one for victim’s insurer for $50,000 (being a </w:t>
      </w:r>
      <w:proofErr w:type="spellStart"/>
      <w:r w:rsidRPr="0039459D">
        <w:rPr>
          <w:rFonts w:ascii="Arial" w:hAnsi="Arial" w:cs="Arial"/>
          <w:sz w:val="22"/>
          <w:szCs w:val="22"/>
        </w:rPr>
        <w:t>payout</w:t>
      </w:r>
      <w:proofErr w:type="spellEnd"/>
      <w:r w:rsidRPr="0039459D">
        <w:rPr>
          <w:rFonts w:ascii="Arial" w:hAnsi="Arial" w:cs="Arial"/>
          <w:sz w:val="22"/>
          <w:szCs w:val="22"/>
        </w:rPr>
        <w:t xml:space="preserve"> to victim re this offending)</w:t>
      </w:r>
    </w:p>
    <w:p w:rsidR="00AE4C07" w:rsidRPr="0039459D" w:rsidRDefault="00AE4C07" w:rsidP="00AE4C07">
      <w:pPr>
        <w:jc w:val="center"/>
        <w:rPr>
          <w:rFonts w:ascii="Arial" w:hAnsi="Arial" w:cs="Arial"/>
          <w:sz w:val="22"/>
          <w:szCs w:val="22"/>
        </w:rPr>
      </w:pPr>
    </w:p>
    <w:p w:rsidR="00AE4C07" w:rsidRPr="0039459D" w:rsidRDefault="00AE4C07" w:rsidP="00AE4C07">
      <w:pPr>
        <w:rPr>
          <w:rFonts w:ascii="Arial" w:hAnsi="Arial" w:cs="Arial"/>
          <w:sz w:val="22"/>
          <w:szCs w:val="22"/>
        </w:rPr>
        <w:sectPr w:rsidR="00AE4C07" w:rsidRPr="0039459D" w:rsidSect="00E80F0D">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134" w:header="720" w:footer="720" w:gutter="0"/>
          <w:cols w:space="720"/>
          <w:docGrid w:linePitch="326"/>
        </w:sectPr>
      </w:pPr>
    </w:p>
    <w:p w:rsidR="00AE4C07" w:rsidRPr="0039459D" w:rsidRDefault="00AE4C07" w:rsidP="00AE4C07">
      <w:pPr>
        <w:rPr>
          <w:rFonts w:ascii="Arial" w:hAnsi="Arial" w:cs="Arial"/>
          <w:sz w:val="22"/>
          <w:szCs w:val="22"/>
        </w:rPr>
      </w:pPr>
    </w:p>
    <w:p w:rsidR="00AE4C07" w:rsidRPr="0039459D" w:rsidRDefault="00AE4C07" w:rsidP="00AE4C07">
      <w:pPr>
        <w:rPr>
          <w:rFonts w:ascii="Arial" w:hAnsi="Arial" w:cs="Arial"/>
          <w:sz w:val="22"/>
          <w:szCs w:val="22"/>
        </w:rPr>
      </w:pPr>
      <w:r w:rsidRPr="0039459D">
        <w:rPr>
          <w:rFonts w:ascii="Arial" w:hAnsi="Arial" w:cs="Arial"/>
          <w:sz w:val="22"/>
          <w:szCs w:val="22"/>
        </w:rPr>
        <w:t xml:space="preserve">                                                                                               </w:t>
      </w:r>
    </w:p>
    <w:p w:rsidR="00AE4C07" w:rsidRPr="0039459D" w:rsidRDefault="00AE4C07" w:rsidP="00AE4C07">
      <w:pPr>
        <w:jc w:val="center"/>
        <w:outlineLvl w:val="0"/>
        <w:rPr>
          <w:rFonts w:ascii="Arial" w:hAnsi="Arial" w:cs="Arial"/>
          <w:sz w:val="22"/>
          <w:szCs w:val="22"/>
        </w:rPr>
      </w:pPr>
      <w:r w:rsidRPr="0039459D">
        <w:rPr>
          <w:rFonts w:ascii="Arial" w:hAnsi="Arial" w:cs="Arial"/>
          <w:sz w:val="22"/>
          <w:szCs w:val="22"/>
        </w:rPr>
        <w:t xml:space="preserve">                                                                                     PLEA PROSECUTOR</w:t>
      </w:r>
    </w:p>
    <w:p w:rsidR="007C4FA0" w:rsidRPr="0039459D" w:rsidRDefault="007C4FA0"/>
    <w:sectPr w:rsidR="007C4FA0" w:rsidRPr="0039459D">
      <w:type w:val="continuous"/>
      <w:pgSz w:w="12240" w:h="15840"/>
      <w:pgMar w:top="1021" w:right="1797" w:bottom="1134" w:left="1797"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716CB">
      <w:r>
        <w:separator/>
      </w:r>
    </w:p>
  </w:endnote>
  <w:endnote w:type="continuationSeparator" w:id="0">
    <w:p w:rsidR="00000000" w:rsidRDefault="00A7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CC7" w:rsidRDefault="00A716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202" w:rsidRPr="008D14BC" w:rsidRDefault="00787936">
    <w:pPr>
      <w:pStyle w:val="Footer"/>
      <w:jc w:val="right"/>
      <w:rPr>
        <w:rFonts w:ascii="Arial" w:hAnsi="Arial" w:cs="Arial"/>
        <w:sz w:val="16"/>
        <w:lang w:val="en-AU"/>
      </w:rPr>
    </w:pPr>
    <w:r>
      <w:rPr>
        <w:rFonts w:ascii="Arial" w:hAnsi="Arial" w:cs="Arial"/>
        <w:sz w:val="16"/>
        <w:lang w:val="en-AU"/>
      </w:rPr>
      <w:t>PD10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CC7" w:rsidRDefault="00A71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716CB">
      <w:r>
        <w:separator/>
      </w:r>
    </w:p>
  </w:footnote>
  <w:footnote w:type="continuationSeparator" w:id="0">
    <w:p w:rsidR="00000000" w:rsidRDefault="00A71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CC7" w:rsidRDefault="00A716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CC7" w:rsidRDefault="00A716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CC7" w:rsidRDefault="00A716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07351C"/>
    <w:multiLevelType w:val="hybridMultilevel"/>
    <w:tmpl w:val="A6C080E8"/>
    <w:lvl w:ilvl="0" w:tplc="CFF0BAD8">
      <w:start w:val="1"/>
      <w:numFmt w:val="decimal"/>
      <w:lvlText w:val="%1"/>
      <w:lvlJc w:val="left"/>
      <w:pPr>
        <w:ind w:left="975" w:hanging="61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C07"/>
    <w:rsid w:val="0039459D"/>
    <w:rsid w:val="0058096E"/>
    <w:rsid w:val="00596309"/>
    <w:rsid w:val="005F69FC"/>
    <w:rsid w:val="00787936"/>
    <w:rsid w:val="007C4FA0"/>
    <w:rsid w:val="00A716CB"/>
    <w:rsid w:val="00AE4C07"/>
    <w:rsid w:val="00E66F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C6EF5-952C-451D-80E7-94B9CD4B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C07"/>
    <w:pPr>
      <w:spacing w:after="0" w:line="240" w:lineRule="auto"/>
    </w:pPr>
    <w:rPr>
      <w:rFonts w:ascii="Times New Roman" w:eastAsia="Times New Roman" w:hAnsi="Times New Roman" w:cs="Times New Roman"/>
      <w:sz w:val="24"/>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4C07"/>
    <w:pPr>
      <w:tabs>
        <w:tab w:val="center" w:pos="4320"/>
        <w:tab w:val="right" w:pos="8640"/>
      </w:tabs>
    </w:pPr>
  </w:style>
  <w:style w:type="character" w:customStyle="1" w:styleId="HeaderChar">
    <w:name w:val="Header Char"/>
    <w:basedOn w:val="DefaultParagraphFont"/>
    <w:link w:val="Header"/>
    <w:rsid w:val="00AE4C07"/>
    <w:rPr>
      <w:rFonts w:ascii="Times New Roman" w:eastAsia="Times New Roman" w:hAnsi="Times New Roman" w:cs="Times New Roman"/>
      <w:sz w:val="24"/>
      <w:szCs w:val="20"/>
      <w:lang w:val="en-GB" w:eastAsia="en-AU"/>
    </w:rPr>
  </w:style>
  <w:style w:type="paragraph" w:styleId="Footer">
    <w:name w:val="footer"/>
    <w:basedOn w:val="Normal"/>
    <w:link w:val="FooterChar"/>
    <w:rsid w:val="00AE4C07"/>
    <w:pPr>
      <w:tabs>
        <w:tab w:val="center" w:pos="4320"/>
        <w:tab w:val="right" w:pos="8640"/>
      </w:tabs>
    </w:pPr>
  </w:style>
  <w:style w:type="character" w:customStyle="1" w:styleId="FooterChar">
    <w:name w:val="Footer Char"/>
    <w:basedOn w:val="DefaultParagraphFont"/>
    <w:link w:val="Footer"/>
    <w:rsid w:val="00AE4C07"/>
    <w:rPr>
      <w:rFonts w:ascii="Times New Roman" w:eastAsia="Times New Roman" w:hAnsi="Times New Roman" w:cs="Times New Roman"/>
      <w:sz w:val="24"/>
      <w:szCs w:val="20"/>
      <w:lang w:val="en-GB" w:eastAsia="en-AU"/>
    </w:rPr>
  </w:style>
  <w:style w:type="table" w:styleId="TableGrid">
    <w:name w:val="Table Grid"/>
    <w:basedOn w:val="TableNormal"/>
    <w:rsid w:val="00AE4C07"/>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4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Richwol</dc:creator>
  <cp:keywords/>
  <dc:description/>
  <cp:lastModifiedBy>Odette Richwol</cp:lastModifiedBy>
  <cp:revision>3</cp:revision>
  <dcterms:created xsi:type="dcterms:W3CDTF">2018-03-07T04:37:00Z</dcterms:created>
  <dcterms:modified xsi:type="dcterms:W3CDTF">2018-04-11T02:51:00Z</dcterms:modified>
</cp:coreProperties>
</file>