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816" w:rsidRDefault="00061816">
      <w:bookmarkStart w:id="0" w:name="_GoBack"/>
      <w:bookmarkEnd w:id="0"/>
    </w:p>
    <w:p w:rsidR="00877377" w:rsidRDefault="00877377"/>
    <w:p w:rsidR="00EC4195" w:rsidRDefault="00EC4195"/>
    <w:p w:rsidR="006D30CA" w:rsidRPr="006D30CA" w:rsidRDefault="006D30CA" w:rsidP="006D30CA">
      <w:pPr>
        <w:jc w:val="center"/>
        <w:rPr>
          <w:b/>
          <w:sz w:val="32"/>
          <w:szCs w:val="32"/>
        </w:rPr>
      </w:pPr>
      <w:r w:rsidRPr="006D30CA">
        <w:rPr>
          <w:b/>
          <w:sz w:val="32"/>
          <w:szCs w:val="32"/>
        </w:rPr>
        <w:t>CIVIL JURISDICTION RESULT SHEET</w:t>
      </w:r>
    </w:p>
    <w:p w:rsidR="006D30CA" w:rsidRPr="006D30CA" w:rsidRDefault="006D30CA" w:rsidP="006D30CA">
      <w:pPr>
        <w:jc w:val="center"/>
        <w:rPr>
          <w:sz w:val="24"/>
          <w:szCs w:val="24"/>
        </w:rPr>
      </w:pPr>
      <w:r w:rsidRPr="006D30CA">
        <w:rPr>
          <w:sz w:val="24"/>
          <w:szCs w:val="24"/>
        </w:rPr>
        <w:t>Common Law Division - General List</w:t>
      </w:r>
    </w:p>
    <w:p w:rsidR="006D30CA" w:rsidRPr="006D30CA" w:rsidRDefault="006D30CA" w:rsidP="006D30CA">
      <w:pPr>
        <w:rPr>
          <w:sz w:val="24"/>
          <w:szCs w:val="24"/>
        </w:rPr>
      </w:pPr>
    </w:p>
    <w:p w:rsidR="00A34BA3" w:rsidRDefault="006D30CA" w:rsidP="006D30CA">
      <w:pPr>
        <w:rPr>
          <w:sz w:val="24"/>
          <w:szCs w:val="24"/>
        </w:rPr>
      </w:pPr>
      <w:r w:rsidRPr="006D30CA">
        <w:rPr>
          <w:b/>
          <w:sz w:val="24"/>
          <w:szCs w:val="24"/>
        </w:rPr>
        <w:t>Case ID :</w:t>
      </w:r>
      <w:r w:rsidRPr="006D30CA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B7BE2">
        <w:t>CI-14-07978</w:t>
      </w:r>
      <w:r w:rsidRPr="006D30CA">
        <w:rPr>
          <w:sz w:val="24"/>
          <w:szCs w:val="24"/>
        </w:rPr>
        <w:tab/>
      </w:r>
    </w:p>
    <w:p w:rsidR="006D30CA" w:rsidRPr="006D30CA" w:rsidRDefault="006D30CA" w:rsidP="00A34BA3">
      <w:pPr>
        <w:jc w:val="right"/>
        <w:rPr>
          <w:sz w:val="24"/>
          <w:szCs w:val="24"/>
        </w:rPr>
      </w:pPr>
      <w:r w:rsidRPr="006D30CA">
        <w:rPr>
          <w:sz w:val="24"/>
          <w:szCs w:val="24"/>
        </w:rPr>
        <w:tab/>
      </w:r>
      <w:r w:rsidRPr="006D30CA">
        <w:rPr>
          <w:sz w:val="24"/>
          <w:szCs w:val="24"/>
        </w:rPr>
        <w:tab/>
      </w:r>
      <w:r w:rsidRPr="006D30CA">
        <w:rPr>
          <w:sz w:val="24"/>
          <w:szCs w:val="24"/>
        </w:rPr>
        <w:tab/>
      </w:r>
    </w:p>
    <w:p w:rsidR="006D30CA" w:rsidRDefault="006D30CA" w:rsidP="006D30CA">
      <w:pPr>
        <w:ind w:left="731" w:hanging="731"/>
        <w:rPr>
          <w:sz w:val="24"/>
          <w:szCs w:val="24"/>
        </w:rPr>
      </w:pPr>
      <w:r w:rsidRPr="006D30CA">
        <w:rPr>
          <w:b/>
          <w:sz w:val="24"/>
          <w:szCs w:val="24"/>
        </w:rPr>
        <w:t>Case Description 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B7BE2">
        <w:t>MALEY - v - O’SHANE</w:t>
      </w:r>
    </w:p>
    <w:p w:rsidR="00A34BA3" w:rsidRPr="006D30CA" w:rsidRDefault="00A34BA3" w:rsidP="006D30CA">
      <w:pPr>
        <w:ind w:left="731" w:hanging="731"/>
        <w:rPr>
          <w:sz w:val="24"/>
          <w:szCs w:val="24"/>
        </w:rPr>
      </w:pPr>
    </w:p>
    <w:p w:rsidR="00A34BA3" w:rsidRDefault="006D30CA" w:rsidP="006D30CA">
      <w:pPr>
        <w:rPr>
          <w:sz w:val="24"/>
          <w:szCs w:val="24"/>
        </w:rPr>
      </w:pPr>
      <w:r w:rsidRPr="006D30CA">
        <w:rPr>
          <w:b/>
          <w:sz w:val="24"/>
          <w:szCs w:val="24"/>
        </w:rPr>
        <w:t>Event Type :</w:t>
      </w:r>
      <w:r w:rsidRPr="006D30CA">
        <w:rPr>
          <w:b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Judg</w:t>
      </w:r>
      <w:r w:rsidRPr="006D30CA">
        <w:rPr>
          <w:sz w:val="24"/>
          <w:szCs w:val="24"/>
        </w:rPr>
        <w:t xml:space="preserve">ment   </w:t>
      </w:r>
      <w:r w:rsidRPr="006D30CA">
        <w:rPr>
          <w:sz w:val="24"/>
          <w:szCs w:val="24"/>
        </w:rPr>
        <w:tab/>
      </w:r>
    </w:p>
    <w:p w:rsidR="006D30CA" w:rsidRPr="006D30CA" w:rsidRDefault="006D30CA" w:rsidP="006D30CA">
      <w:pPr>
        <w:rPr>
          <w:sz w:val="24"/>
          <w:szCs w:val="24"/>
        </w:rPr>
      </w:pPr>
      <w:r w:rsidRPr="006D30CA">
        <w:rPr>
          <w:sz w:val="24"/>
          <w:szCs w:val="24"/>
        </w:rPr>
        <w:tab/>
      </w:r>
    </w:p>
    <w:p w:rsidR="00A34BA3" w:rsidRDefault="006D30CA" w:rsidP="006D30CA">
      <w:pPr>
        <w:rPr>
          <w:sz w:val="24"/>
          <w:szCs w:val="24"/>
        </w:rPr>
      </w:pPr>
      <w:r w:rsidRPr="006D30CA">
        <w:rPr>
          <w:b/>
          <w:sz w:val="24"/>
          <w:szCs w:val="24"/>
        </w:rPr>
        <w:t>Judge:</w:t>
      </w:r>
      <w:r w:rsidRPr="006D30CA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D30CA">
        <w:rPr>
          <w:sz w:val="24"/>
          <w:szCs w:val="24"/>
        </w:rPr>
        <w:t xml:space="preserve">His Honour Judge </w:t>
      </w:r>
      <w:r w:rsidR="001B7BE2">
        <w:rPr>
          <w:sz w:val="24"/>
          <w:szCs w:val="24"/>
        </w:rPr>
        <w:t>Brookes</w:t>
      </w:r>
      <w:r w:rsidRPr="006D30CA">
        <w:rPr>
          <w:sz w:val="24"/>
          <w:szCs w:val="24"/>
        </w:rPr>
        <w:tab/>
      </w:r>
    </w:p>
    <w:p w:rsidR="006D30CA" w:rsidRPr="006D30CA" w:rsidRDefault="006D30CA" w:rsidP="006D30CA">
      <w:pPr>
        <w:rPr>
          <w:sz w:val="24"/>
          <w:szCs w:val="24"/>
        </w:rPr>
      </w:pPr>
      <w:r w:rsidRPr="006D30CA">
        <w:rPr>
          <w:sz w:val="24"/>
          <w:szCs w:val="24"/>
        </w:rPr>
        <w:tab/>
      </w:r>
    </w:p>
    <w:p w:rsidR="006D30CA" w:rsidRDefault="006D30CA" w:rsidP="006D30CA">
      <w:pPr>
        <w:rPr>
          <w:sz w:val="24"/>
          <w:szCs w:val="24"/>
        </w:rPr>
      </w:pPr>
      <w:r w:rsidRPr="006D30CA">
        <w:rPr>
          <w:b/>
          <w:sz w:val="24"/>
          <w:szCs w:val="24"/>
        </w:rPr>
        <w:t>Date Of Order :</w:t>
      </w:r>
      <w:r w:rsidRPr="006D30CA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B7BE2">
        <w:rPr>
          <w:sz w:val="24"/>
          <w:szCs w:val="24"/>
        </w:rPr>
        <w:t>4</w:t>
      </w:r>
      <w:r w:rsidRPr="006D30CA">
        <w:rPr>
          <w:sz w:val="24"/>
          <w:szCs w:val="24"/>
        </w:rPr>
        <w:t xml:space="preserve"> August 2017</w:t>
      </w:r>
      <w:r w:rsidRPr="006D30CA">
        <w:rPr>
          <w:sz w:val="24"/>
          <w:szCs w:val="24"/>
        </w:rPr>
        <w:tab/>
      </w:r>
    </w:p>
    <w:p w:rsidR="006D30CA" w:rsidRPr="006D30CA" w:rsidRDefault="006D30CA" w:rsidP="006D30CA">
      <w:pPr>
        <w:rPr>
          <w:sz w:val="24"/>
          <w:szCs w:val="24"/>
        </w:rPr>
      </w:pPr>
      <w:r w:rsidRPr="006D30CA">
        <w:rPr>
          <w:sz w:val="24"/>
          <w:szCs w:val="24"/>
        </w:rPr>
        <w:tab/>
      </w:r>
    </w:p>
    <w:p w:rsidR="006D30CA" w:rsidRPr="006D30CA" w:rsidRDefault="006D30CA" w:rsidP="006D30CA">
      <w:pPr>
        <w:rPr>
          <w:sz w:val="24"/>
          <w:szCs w:val="24"/>
        </w:rPr>
      </w:pPr>
      <w:r w:rsidRPr="006D30CA">
        <w:rPr>
          <w:b/>
          <w:sz w:val="24"/>
          <w:szCs w:val="24"/>
        </w:rPr>
        <w:t>Appearances</w:t>
      </w:r>
      <w:r w:rsidRPr="006D30CA">
        <w:rPr>
          <w:b/>
          <w:sz w:val="24"/>
          <w:szCs w:val="24"/>
        </w:rPr>
        <w:tab/>
      </w:r>
      <w:r w:rsidRPr="006D30CA">
        <w:rPr>
          <w:sz w:val="24"/>
          <w:szCs w:val="24"/>
        </w:rPr>
        <w:tab/>
      </w:r>
      <w:r w:rsidRPr="006D30CA">
        <w:rPr>
          <w:sz w:val="24"/>
          <w:szCs w:val="24"/>
        </w:rPr>
        <w:tab/>
      </w:r>
    </w:p>
    <w:p w:rsidR="006D30CA" w:rsidRPr="006D30CA" w:rsidRDefault="006D30CA" w:rsidP="006D30CA">
      <w:pPr>
        <w:ind w:left="2160" w:firstLine="720"/>
        <w:rPr>
          <w:sz w:val="24"/>
          <w:szCs w:val="24"/>
        </w:rPr>
      </w:pPr>
      <w:r w:rsidRPr="006D30CA">
        <w:rPr>
          <w:sz w:val="24"/>
          <w:szCs w:val="24"/>
        </w:rPr>
        <w:t>Plaintiff :</w:t>
      </w:r>
      <w:r w:rsidRPr="006D30CA">
        <w:rPr>
          <w:sz w:val="24"/>
          <w:szCs w:val="24"/>
        </w:rPr>
        <w:tab/>
      </w:r>
      <w:r w:rsidR="001B7BE2">
        <w:rPr>
          <w:sz w:val="24"/>
          <w:szCs w:val="24"/>
        </w:rPr>
        <w:t>B. Wickham</w:t>
      </w:r>
      <w:r w:rsidRPr="006D30CA">
        <w:rPr>
          <w:sz w:val="24"/>
          <w:szCs w:val="24"/>
        </w:rPr>
        <w:tab/>
      </w:r>
      <w:r w:rsidRPr="006D30CA">
        <w:rPr>
          <w:sz w:val="24"/>
          <w:szCs w:val="24"/>
        </w:rPr>
        <w:tab/>
      </w:r>
    </w:p>
    <w:p w:rsidR="001B7BE2" w:rsidRDefault="006D30CA" w:rsidP="006D30CA">
      <w:pPr>
        <w:ind w:left="2160" w:firstLine="720"/>
        <w:rPr>
          <w:sz w:val="24"/>
          <w:szCs w:val="24"/>
        </w:rPr>
      </w:pPr>
      <w:r w:rsidRPr="006D30CA">
        <w:rPr>
          <w:sz w:val="24"/>
          <w:szCs w:val="24"/>
        </w:rPr>
        <w:t>Defendant :</w:t>
      </w:r>
      <w:r w:rsidRPr="006D30CA">
        <w:rPr>
          <w:sz w:val="24"/>
          <w:szCs w:val="24"/>
        </w:rPr>
        <w:tab/>
      </w:r>
      <w:r w:rsidR="001B7BE2">
        <w:rPr>
          <w:sz w:val="24"/>
          <w:szCs w:val="24"/>
        </w:rPr>
        <w:t>O. O’Shane (in person)</w:t>
      </w:r>
    </w:p>
    <w:p w:rsidR="006D30CA" w:rsidRPr="006D30CA" w:rsidRDefault="001B7BE2" w:rsidP="006D30CA">
      <w:pPr>
        <w:ind w:left="2160" w:firstLine="720"/>
        <w:rPr>
          <w:sz w:val="24"/>
          <w:szCs w:val="24"/>
        </w:rPr>
      </w:pPr>
      <w:r>
        <w:rPr>
          <w:sz w:val="24"/>
          <w:szCs w:val="24"/>
        </w:rPr>
        <w:t xml:space="preserve">Third Party: </w:t>
      </w:r>
      <w:r>
        <w:rPr>
          <w:sz w:val="24"/>
          <w:szCs w:val="24"/>
        </w:rPr>
        <w:tab/>
        <w:t>J. Bowes</w:t>
      </w:r>
      <w:r w:rsidR="006D30CA" w:rsidRPr="006D30CA">
        <w:rPr>
          <w:sz w:val="24"/>
          <w:szCs w:val="24"/>
        </w:rPr>
        <w:tab/>
      </w:r>
      <w:r w:rsidR="006D30CA" w:rsidRPr="006D30CA">
        <w:rPr>
          <w:sz w:val="24"/>
          <w:szCs w:val="24"/>
        </w:rPr>
        <w:tab/>
      </w:r>
    </w:p>
    <w:p w:rsidR="006D30CA" w:rsidRPr="006D30CA" w:rsidRDefault="006D30CA" w:rsidP="006D30CA">
      <w:pPr>
        <w:rPr>
          <w:sz w:val="24"/>
          <w:szCs w:val="24"/>
        </w:rPr>
      </w:pPr>
      <w:r w:rsidRPr="006D30CA">
        <w:rPr>
          <w:sz w:val="24"/>
          <w:szCs w:val="24"/>
        </w:rPr>
        <w:t>___________________________________________________________________</w:t>
      </w:r>
    </w:p>
    <w:p w:rsidR="006D30CA" w:rsidRPr="006D30CA" w:rsidRDefault="006D30CA" w:rsidP="006D30CA">
      <w:pPr>
        <w:rPr>
          <w:sz w:val="24"/>
          <w:szCs w:val="24"/>
        </w:rPr>
      </w:pPr>
    </w:p>
    <w:p w:rsidR="006D30CA" w:rsidRPr="006D30CA" w:rsidRDefault="006D30CA" w:rsidP="006D30CA">
      <w:pPr>
        <w:rPr>
          <w:b/>
          <w:sz w:val="24"/>
          <w:szCs w:val="24"/>
        </w:rPr>
      </w:pPr>
      <w:r w:rsidRPr="006D30CA">
        <w:rPr>
          <w:b/>
          <w:sz w:val="24"/>
          <w:szCs w:val="24"/>
        </w:rPr>
        <w:t>THE COURT ORDERS THAT:</w:t>
      </w:r>
    </w:p>
    <w:p w:rsidR="006D30CA" w:rsidRPr="006D30CA" w:rsidRDefault="006D30CA" w:rsidP="006D30CA">
      <w:pPr>
        <w:rPr>
          <w:sz w:val="24"/>
          <w:szCs w:val="24"/>
        </w:rPr>
      </w:pPr>
    </w:p>
    <w:p w:rsidR="001B7BE2" w:rsidRDefault="001B7BE2" w:rsidP="001B7BE2">
      <w:r>
        <w:t>1.</w:t>
      </w:r>
      <w:r>
        <w:tab/>
        <w:t>The Plaintiff's claim against the Defendant is dismissed.</w:t>
      </w:r>
    </w:p>
    <w:p w:rsidR="001B7BE2" w:rsidRDefault="001B7BE2" w:rsidP="001B7BE2"/>
    <w:p w:rsidR="001B7BE2" w:rsidRDefault="001B7BE2" w:rsidP="001B7BE2">
      <w:pPr>
        <w:ind w:left="720" w:hanging="720"/>
      </w:pPr>
      <w:r>
        <w:t>2.</w:t>
      </w:r>
      <w:r>
        <w:tab/>
        <w:t>The Plaintiff pay the Defendant's costs, including any reserved costs, on the County Court Scale, to be taxed by the Costs Court in default of agreement.</w:t>
      </w:r>
    </w:p>
    <w:p w:rsidR="001B7BE2" w:rsidRDefault="001B7BE2" w:rsidP="001B7BE2"/>
    <w:p w:rsidR="001B7BE2" w:rsidRDefault="001B7BE2" w:rsidP="001B7BE2">
      <w:pPr>
        <w:ind w:left="720" w:hanging="720"/>
      </w:pPr>
      <w:r>
        <w:t>3.</w:t>
      </w:r>
      <w:r>
        <w:tab/>
        <w:t>The Defendant and the Third Party pay their own costs on the Third Party Notice.</w:t>
      </w:r>
    </w:p>
    <w:p w:rsidR="001B7BE2" w:rsidRDefault="001B7BE2" w:rsidP="001B7BE2">
      <w:pPr>
        <w:ind w:left="720" w:hanging="720"/>
      </w:pPr>
    </w:p>
    <w:p w:rsidR="001B7BE2" w:rsidRDefault="001B7BE2" w:rsidP="001B7BE2">
      <w:pPr>
        <w:ind w:left="720" w:hanging="720"/>
      </w:pPr>
    </w:p>
    <w:p w:rsidR="001B7BE2" w:rsidRDefault="001B7BE2" w:rsidP="001B7BE2">
      <w:pPr>
        <w:ind w:left="720" w:hanging="720"/>
      </w:pPr>
    </w:p>
    <w:p w:rsidR="00A34BA3" w:rsidRPr="00A34BA3" w:rsidRDefault="00A34BA3" w:rsidP="006D30CA">
      <w:pPr>
        <w:rPr>
          <w:b/>
          <w:sz w:val="24"/>
          <w:szCs w:val="24"/>
        </w:rPr>
      </w:pPr>
    </w:p>
    <w:p w:rsidR="006D30CA" w:rsidRPr="006D30CA" w:rsidRDefault="003119E9" w:rsidP="00A34BA3">
      <w:pPr>
        <w:jc w:val="right"/>
        <w:rPr>
          <w:sz w:val="24"/>
          <w:szCs w:val="24"/>
        </w:rPr>
      </w:pPr>
      <w:r>
        <w:rPr>
          <w:sz w:val="24"/>
          <w:szCs w:val="24"/>
        </w:rPr>
        <w:t>.</w:t>
      </w:r>
      <w:r w:rsidR="006D30CA" w:rsidRPr="006D30CA">
        <w:rPr>
          <w:sz w:val="24"/>
          <w:szCs w:val="24"/>
        </w:rPr>
        <w:t>------------------------------------</w:t>
      </w:r>
    </w:p>
    <w:p w:rsidR="006D30CA" w:rsidRPr="006D30CA" w:rsidRDefault="006D30CA" w:rsidP="00A34BA3">
      <w:pPr>
        <w:jc w:val="right"/>
        <w:rPr>
          <w:sz w:val="24"/>
          <w:szCs w:val="24"/>
        </w:rPr>
      </w:pPr>
      <w:r w:rsidRPr="006D30CA">
        <w:rPr>
          <w:sz w:val="24"/>
          <w:szCs w:val="24"/>
        </w:rPr>
        <w:t xml:space="preserve">His Honour Judge </w:t>
      </w:r>
      <w:r w:rsidR="001B7BE2">
        <w:rPr>
          <w:sz w:val="24"/>
          <w:szCs w:val="24"/>
        </w:rPr>
        <w:t>Brookes</w:t>
      </w:r>
    </w:p>
    <w:p w:rsidR="006D30CA" w:rsidRPr="006D30CA" w:rsidRDefault="006D30CA" w:rsidP="00A34BA3">
      <w:pPr>
        <w:jc w:val="right"/>
        <w:rPr>
          <w:sz w:val="24"/>
          <w:szCs w:val="24"/>
        </w:rPr>
      </w:pPr>
      <w:r w:rsidRPr="006D30CA">
        <w:rPr>
          <w:sz w:val="24"/>
          <w:szCs w:val="24"/>
        </w:rPr>
        <w:t>County Court of Victoria</w:t>
      </w:r>
    </w:p>
    <w:p w:rsidR="006D30CA" w:rsidRDefault="006D30CA"/>
    <w:sectPr w:rsidR="006D30CA" w:rsidSect="00C6283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701" w:right="1133" w:bottom="1276" w:left="1134" w:header="709" w:footer="50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30CA" w:rsidRDefault="006D30CA" w:rsidP="00061816">
      <w:r>
        <w:separator/>
      </w:r>
    </w:p>
  </w:endnote>
  <w:endnote w:type="continuationSeparator" w:id="0">
    <w:p w:rsidR="006D30CA" w:rsidRDefault="006D30CA" w:rsidP="00061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30CA" w:rsidRPr="007C1165" w:rsidRDefault="006D30CA" w:rsidP="00C6283A">
    <w:pPr>
      <w:pStyle w:val="Footer"/>
      <w:jc w:val="right"/>
      <w:rPr>
        <w:color w:val="auto"/>
        <w:sz w:val="20"/>
      </w:rPr>
    </w:pPr>
    <w:r w:rsidRPr="007C1165">
      <w:rPr>
        <w:color w:val="auto"/>
        <w:sz w:val="20"/>
      </w:rPr>
      <w:t xml:space="preserve">Page </w:t>
    </w:r>
    <w:r w:rsidRPr="007C1165">
      <w:rPr>
        <w:color w:val="auto"/>
        <w:sz w:val="20"/>
      </w:rPr>
      <w:fldChar w:fldCharType="begin"/>
    </w:r>
    <w:r w:rsidRPr="007C1165">
      <w:rPr>
        <w:color w:val="auto"/>
        <w:sz w:val="20"/>
      </w:rPr>
      <w:instrText xml:space="preserve"> PAGE  \* Arabic  \* MERGEFORMAT </w:instrText>
    </w:r>
    <w:r w:rsidRPr="007C1165">
      <w:rPr>
        <w:color w:val="auto"/>
        <w:sz w:val="20"/>
      </w:rPr>
      <w:fldChar w:fldCharType="separate"/>
    </w:r>
    <w:r w:rsidR="001B7BE2">
      <w:rPr>
        <w:noProof/>
        <w:color w:val="auto"/>
        <w:sz w:val="20"/>
      </w:rPr>
      <w:t>2</w:t>
    </w:r>
    <w:r w:rsidRPr="007C1165">
      <w:rPr>
        <w:color w:val="auto"/>
        <w:sz w:val="20"/>
      </w:rPr>
      <w:fldChar w:fldCharType="end"/>
    </w:r>
    <w:r w:rsidRPr="007C1165">
      <w:rPr>
        <w:color w:val="auto"/>
        <w:sz w:val="20"/>
      </w:rPr>
      <w:t xml:space="preserve"> of </w:t>
    </w:r>
    <w:r w:rsidRPr="007C1165">
      <w:rPr>
        <w:color w:val="auto"/>
        <w:sz w:val="20"/>
      </w:rPr>
      <w:fldChar w:fldCharType="begin"/>
    </w:r>
    <w:r w:rsidRPr="007C1165">
      <w:rPr>
        <w:color w:val="auto"/>
        <w:sz w:val="20"/>
      </w:rPr>
      <w:instrText xml:space="preserve"> NUMPAGES  \* Arabic  \* MERGEFORMAT </w:instrText>
    </w:r>
    <w:r w:rsidRPr="007C1165">
      <w:rPr>
        <w:color w:val="auto"/>
        <w:sz w:val="20"/>
      </w:rPr>
      <w:fldChar w:fldCharType="separate"/>
    </w:r>
    <w:r w:rsidR="001B7BE2">
      <w:rPr>
        <w:noProof/>
        <w:color w:val="auto"/>
        <w:sz w:val="20"/>
      </w:rPr>
      <w:t>2</w:t>
    </w:r>
    <w:r w:rsidRPr="007C1165">
      <w:rPr>
        <w:color w:val="auto"/>
        <w:sz w:val="20"/>
      </w:rPr>
      <w:fldChar w:fldCharType="end"/>
    </w:r>
  </w:p>
  <w:p w:rsidR="006D30CA" w:rsidRPr="007348D4" w:rsidRDefault="006D30CA" w:rsidP="007348D4">
    <w:pPr>
      <w:pStyle w:val="Footer"/>
      <w:jc w:val="right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172" w:rsidRDefault="00531172">
    <w:pPr>
      <w:pStyle w:val="Footer"/>
    </w:pPr>
  </w:p>
  <w:p w:rsidR="00531172" w:rsidRDefault="005311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30CA" w:rsidRDefault="006D30CA" w:rsidP="00061816">
      <w:r>
        <w:separator/>
      </w:r>
    </w:p>
  </w:footnote>
  <w:footnote w:type="continuationSeparator" w:id="0">
    <w:p w:rsidR="006D30CA" w:rsidRDefault="006D30CA" w:rsidP="000618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30CA" w:rsidRDefault="006D30CA" w:rsidP="00996C41">
    <w:pPr>
      <w:pStyle w:val="Header"/>
      <w:tabs>
        <w:tab w:val="clear" w:pos="4513"/>
        <w:tab w:val="clear" w:pos="9026"/>
        <w:tab w:val="left" w:pos="5869"/>
      </w:tabs>
    </w:pPr>
    <w:r w:rsidRPr="007C7175">
      <w:rPr>
        <w:noProof/>
      </w:rPr>
      <mc:AlternateContent>
        <mc:Choice Requires="wps">
          <w:drawing>
            <wp:anchor distT="36576" distB="36576" distL="36576" distR="36576" simplePos="0" relativeHeight="251654144" behindDoc="0" locked="0" layoutInCell="1" allowOverlap="1" wp14:anchorId="24E9B067" wp14:editId="342114FE">
              <wp:simplePos x="0" y="0"/>
              <wp:positionH relativeFrom="column">
                <wp:posOffset>873922</wp:posOffset>
              </wp:positionH>
              <wp:positionV relativeFrom="paragraph">
                <wp:posOffset>446405</wp:posOffset>
              </wp:positionV>
              <wp:extent cx="6775450" cy="0"/>
              <wp:effectExtent l="0" t="0" r="25400" b="19050"/>
              <wp:wrapNone/>
              <wp:docPr id="9" name="Straight Arrow Connecto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75450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chemeClr val="bg1">
                            <a:lumMod val="7500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EEECE1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34B8A9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9" o:spid="_x0000_s1026" type="#_x0000_t32" style="position:absolute;margin-left:68.8pt;margin-top:35.15pt;width:533.5pt;height:0;z-index:2516541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" strokecolor="#bfbfbf [2412]" strokeweight=".25pt">
              <v:shadow color="#eeece1"/>
            </v:shape>
          </w:pict>
        </mc:Fallback>
      </mc:AlternateContent>
    </w:r>
    <w:r>
      <w:rPr>
        <w:noProof/>
        <w14:ligatures w14:val="none"/>
        <w14:cntxtAlts w14:val="0"/>
      </w:rPr>
      <w:drawing>
        <wp:anchor distT="0" distB="0" distL="114300" distR="114300" simplePos="0" relativeHeight="251657216" behindDoc="0" locked="0" layoutInCell="1" allowOverlap="1" wp14:anchorId="128371DC" wp14:editId="57B3B9BF">
          <wp:simplePos x="0" y="0"/>
          <wp:positionH relativeFrom="column">
            <wp:posOffset>-337702</wp:posOffset>
          </wp:positionH>
          <wp:positionV relativeFrom="paragraph">
            <wp:posOffset>187798</wp:posOffset>
          </wp:positionV>
          <wp:extent cx="1125220" cy="276225"/>
          <wp:effectExtent l="0" t="0" r="0" b="9525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ounty Court Logo - Text Onl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5220" cy="276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30CA" w:rsidRDefault="00531172" w:rsidP="0069224C">
    <w:pPr>
      <w:pStyle w:val="Header"/>
      <w:jc w:val="right"/>
    </w:pP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54BA343A" wp14:editId="06727D4D">
              <wp:simplePos x="0" y="0"/>
              <wp:positionH relativeFrom="column">
                <wp:posOffset>722921</wp:posOffset>
              </wp:positionH>
              <wp:positionV relativeFrom="paragraph">
                <wp:posOffset>-296545</wp:posOffset>
              </wp:positionV>
              <wp:extent cx="4966335" cy="330200"/>
              <wp:effectExtent l="0" t="0" r="24765" b="12700"/>
              <wp:wrapSquare wrapText="bothSides"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66335" cy="330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31172" w:rsidRPr="00F335DF" w:rsidRDefault="00531172" w:rsidP="00531172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F335DF">
                            <w:rPr>
                              <w:sz w:val="24"/>
                              <w:szCs w:val="24"/>
                            </w:rPr>
                            <w:t>ANONYMISED AND ADAPTED FOR EDUCATIONAL PURPOSES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BA343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56.9pt;margin-top:-23.35pt;width:391.05pt;height:26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">
              <v:textbox>
                <w:txbxContent>
                  <w:p w:rsidR="00531172" w:rsidRPr="00F335DF" w:rsidRDefault="00531172" w:rsidP="00531172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F335DF">
                      <w:rPr>
                        <w:sz w:val="24"/>
                        <w:szCs w:val="24"/>
                      </w:rPr>
                      <w:t>ANONYMISED AND ADAPTED FOR EDUCATIONAL PURPOSES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6D30CA">
      <w:rPr>
        <w:noProof/>
        <w14:ligatures w14:val="none"/>
        <w14:cntxtAlts w14:val="0"/>
      </w:rPr>
      <w:drawing>
        <wp:anchor distT="0" distB="0" distL="114300" distR="114300" simplePos="0" relativeHeight="251660288" behindDoc="0" locked="0" layoutInCell="1" allowOverlap="1" wp14:anchorId="4718F352" wp14:editId="233B6A08">
          <wp:simplePos x="0" y="0"/>
          <wp:positionH relativeFrom="column">
            <wp:posOffset>-199390</wp:posOffset>
          </wp:positionH>
          <wp:positionV relativeFrom="paragraph">
            <wp:posOffset>-27305</wp:posOffset>
          </wp:positionV>
          <wp:extent cx="1924685" cy="1174750"/>
          <wp:effectExtent l="0" t="0" r="0" b="6350"/>
          <wp:wrapNone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V Logo RGB Cropp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4685" cy="1174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D30CA" w:rsidRDefault="006D30CA" w:rsidP="00D826C2">
    <w:pPr>
      <w:pStyle w:val="Header"/>
      <w:jc w:val="right"/>
      <w:rPr>
        <w:b/>
        <w:color w:val="7030A0"/>
      </w:rPr>
    </w:pPr>
  </w:p>
  <w:p w:rsidR="006D30CA" w:rsidRPr="002C5F0B" w:rsidRDefault="006D30CA" w:rsidP="00D826C2">
    <w:pPr>
      <w:pStyle w:val="Header"/>
      <w:jc w:val="right"/>
      <w:rPr>
        <w:b/>
        <w:color w:val="7030A0"/>
      </w:rPr>
    </w:pPr>
    <w:r>
      <w:rPr>
        <w:b/>
        <w:color w:val="7030A0"/>
      </w:rPr>
      <w:t>County Court of Victoria</w:t>
    </w:r>
  </w:p>
  <w:p w:rsidR="006D30CA" w:rsidRDefault="006D30CA" w:rsidP="0069224C">
    <w:pPr>
      <w:pStyle w:val="Header"/>
      <w:jc w:val="right"/>
    </w:pPr>
    <w:r>
      <w:t>250 William Street, Melbourne, VIC 3000</w:t>
    </w:r>
  </w:p>
  <w:p w:rsidR="006D30CA" w:rsidRDefault="006D30CA" w:rsidP="0069224C">
    <w:pPr>
      <w:pStyle w:val="Header"/>
      <w:jc w:val="right"/>
    </w:pPr>
    <w:r>
      <w:t>www.countycourt.vic.gov.au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8A3A32"/>
    <w:multiLevelType w:val="multilevel"/>
    <w:tmpl w:val="3BF6CCEC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59E4E4F"/>
    <w:multiLevelType w:val="multilevel"/>
    <w:tmpl w:val="E9F06328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27CA18BC"/>
    <w:multiLevelType w:val="multilevel"/>
    <w:tmpl w:val="3BF6CCEC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4B1F2F84"/>
    <w:multiLevelType w:val="multilevel"/>
    <w:tmpl w:val="22E6223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58393AAE"/>
    <w:multiLevelType w:val="multilevel"/>
    <w:tmpl w:val="AF8E69B6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5AE4211A"/>
    <w:multiLevelType w:val="multilevel"/>
    <w:tmpl w:val="22E6223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799931E7"/>
    <w:multiLevelType w:val="multilevel"/>
    <w:tmpl w:val="6B50731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0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816"/>
    <w:rsid w:val="00061816"/>
    <w:rsid w:val="000A4A3D"/>
    <w:rsid w:val="000F6B56"/>
    <w:rsid w:val="0010619F"/>
    <w:rsid w:val="00106679"/>
    <w:rsid w:val="001B7BE2"/>
    <w:rsid w:val="00236163"/>
    <w:rsid w:val="00266A9E"/>
    <w:rsid w:val="002911E0"/>
    <w:rsid w:val="002C5F0B"/>
    <w:rsid w:val="003119E9"/>
    <w:rsid w:val="00311AB7"/>
    <w:rsid w:val="00406CD8"/>
    <w:rsid w:val="00420067"/>
    <w:rsid w:val="00531172"/>
    <w:rsid w:val="005B7AB0"/>
    <w:rsid w:val="0069224C"/>
    <w:rsid w:val="006B37F7"/>
    <w:rsid w:val="006D30CA"/>
    <w:rsid w:val="007348D4"/>
    <w:rsid w:val="007778DA"/>
    <w:rsid w:val="007A3C84"/>
    <w:rsid w:val="007C05C8"/>
    <w:rsid w:val="007C1165"/>
    <w:rsid w:val="007C7175"/>
    <w:rsid w:val="007F2EEA"/>
    <w:rsid w:val="00877377"/>
    <w:rsid w:val="008D00E8"/>
    <w:rsid w:val="008D2233"/>
    <w:rsid w:val="00932951"/>
    <w:rsid w:val="00945E18"/>
    <w:rsid w:val="00952BF8"/>
    <w:rsid w:val="00996C41"/>
    <w:rsid w:val="009F09A1"/>
    <w:rsid w:val="00A34BA3"/>
    <w:rsid w:val="00A6014B"/>
    <w:rsid w:val="00A61AAC"/>
    <w:rsid w:val="00B10D30"/>
    <w:rsid w:val="00C06887"/>
    <w:rsid w:val="00C6283A"/>
    <w:rsid w:val="00CA1DA3"/>
    <w:rsid w:val="00CA6390"/>
    <w:rsid w:val="00CD7C7A"/>
    <w:rsid w:val="00D52345"/>
    <w:rsid w:val="00D826C2"/>
    <w:rsid w:val="00E027A2"/>
    <w:rsid w:val="00E61BC9"/>
    <w:rsid w:val="00E76FEA"/>
    <w:rsid w:val="00EC4195"/>
    <w:rsid w:val="00F13097"/>
    <w:rsid w:val="00F63E07"/>
    <w:rsid w:val="00F72F1E"/>
    <w:rsid w:val="00FD6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5:docId w15:val="{8A809515-CD44-4A49-81CE-5F16F023B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27A2"/>
    <w:pPr>
      <w:spacing w:after="0" w:line="240" w:lineRule="auto"/>
    </w:pPr>
    <w:rPr>
      <w:rFonts w:ascii="Arial" w:eastAsia="Times New Roman" w:hAnsi="Arial" w:cs="Calibri"/>
      <w:color w:val="000000"/>
      <w:kern w:val="28"/>
      <w:szCs w:val="20"/>
      <w:lang w:eastAsia="en-AU"/>
      <w14:ligatures w14:val="standard"/>
      <w14:cntxtAlts/>
    </w:rPr>
  </w:style>
  <w:style w:type="paragraph" w:styleId="Heading1">
    <w:name w:val="heading 1"/>
    <w:aliases w:val="TOC Body Text"/>
    <w:basedOn w:val="TOC1"/>
    <w:next w:val="Normal"/>
    <w:link w:val="Heading1Char"/>
    <w:uiPriority w:val="9"/>
    <w:qFormat/>
    <w:rsid w:val="00420067"/>
    <w:pPr>
      <w:outlineLvl w:val="0"/>
    </w:pPr>
    <w:rPr>
      <w:noProof/>
    </w:rPr>
  </w:style>
  <w:style w:type="paragraph" w:styleId="Heading2">
    <w:name w:val="heading 2"/>
    <w:aliases w:val="Sub-heading"/>
    <w:basedOn w:val="Normal"/>
    <w:next w:val="Normal"/>
    <w:link w:val="Heading2Char"/>
    <w:uiPriority w:val="9"/>
    <w:unhideWhenUsed/>
    <w:qFormat/>
    <w:rsid w:val="00CA6390"/>
    <w:pPr>
      <w:keepNext/>
      <w:keepLines/>
      <w:spacing w:before="200" w:after="120"/>
      <w:outlineLvl w:val="1"/>
    </w:pPr>
    <w:rPr>
      <w:rFonts w:eastAsiaTheme="majorEastAsia" w:cstheme="majorBidi"/>
      <w:b/>
      <w:bCs/>
      <w:color w:val="auto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181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1816"/>
    <w:rPr>
      <w:rFonts w:ascii="Calibri" w:eastAsia="Times New Roman" w:hAnsi="Calibri" w:cs="Calibri"/>
      <w:color w:val="000000"/>
      <w:kern w:val="28"/>
      <w:sz w:val="20"/>
      <w:szCs w:val="20"/>
      <w:lang w:eastAsia="en-AU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06181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1816"/>
    <w:rPr>
      <w:rFonts w:ascii="Calibri" w:eastAsia="Times New Roman" w:hAnsi="Calibri" w:cs="Calibri"/>
      <w:color w:val="000000"/>
      <w:kern w:val="28"/>
      <w:sz w:val="20"/>
      <w:szCs w:val="20"/>
      <w:lang w:eastAsia="en-AU"/>
      <w14:ligatures w14:val="standard"/>
      <w14:cntxtAlts/>
    </w:rPr>
  </w:style>
  <w:style w:type="character" w:customStyle="1" w:styleId="Heading1Char">
    <w:name w:val="Heading 1 Char"/>
    <w:aliases w:val="TOC Body Text Char"/>
    <w:basedOn w:val="DefaultParagraphFont"/>
    <w:link w:val="Heading1"/>
    <w:uiPriority w:val="9"/>
    <w:rsid w:val="00420067"/>
    <w:rPr>
      <w:rFonts w:ascii="Arial" w:eastAsia="Times New Roman" w:hAnsi="Arial" w:cs="Calibri"/>
      <w:noProof/>
      <w:color w:val="000000"/>
      <w:kern w:val="28"/>
      <w:szCs w:val="20"/>
      <w:lang w:eastAsia="en-AU"/>
      <w14:ligatures w14:val="standard"/>
      <w14:cntxtAlts/>
    </w:rPr>
  </w:style>
  <w:style w:type="paragraph" w:styleId="TOCHeading">
    <w:name w:val="TOC Heading"/>
    <w:basedOn w:val="Heading1"/>
    <w:next w:val="Normal"/>
    <w:uiPriority w:val="39"/>
    <w:unhideWhenUsed/>
    <w:qFormat/>
    <w:rsid w:val="00952BF8"/>
    <w:pPr>
      <w:outlineLvl w:val="9"/>
    </w:pPr>
    <w:rPr>
      <w:kern w:val="0"/>
      <w:sz w:val="24"/>
      <w:lang w:val="en-US" w:eastAsia="ja-JP"/>
      <w14:ligatures w14:val="none"/>
      <w14:cntxtAlts w14:val="0"/>
    </w:rPr>
  </w:style>
  <w:style w:type="paragraph" w:styleId="TOC1">
    <w:name w:val="toc 1"/>
    <w:basedOn w:val="Normal"/>
    <w:next w:val="Normal"/>
    <w:autoRedefine/>
    <w:uiPriority w:val="39"/>
    <w:unhideWhenUsed/>
    <w:rsid w:val="00420067"/>
    <w:pPr>
      <w:tabs>
        <w:tab w:val="left" w:pos="660"/>
        <w:tab w:val="right" w:leader="dot" w:pos="9498"/>
      </w:tabs>
      <w:spacing w:after="240"/>
    </w:pPr>
  </w:style>
  <w:style w:type="character" w:styleId="Hyperlink">
    <w:name w:val="Hyperlink"/>
    <w:basedOn w:val="DefaultParagraphFont"/>
    <w:uiPriority w:val="99"/>
    <w:unhideWhenUsed/>
    <w:rsid w:val="00E027A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27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7A2"/>
    <w:rPr>
      <w:rFonts w:ascii="Tahoma" w:eastAsia="Times New Roman" w:hAnsi="Tahoma" w:cs="Tahoma"/>
      <w:color w:val="000000"/>
      <w:kern w:val="28"/>
      <w:sz w:val="16"/>
      <w:szCs w:val="16"/>
      <w:lang w:eastAsia="en-AU"/>
      <w14:ligatures w14:val="standard"/>
      <w14:cntxtAlts/>
    </w:rPr>
  </w:style>
  <w:style w:type="paragraph" w:styleId="ListParagraph">
    <w:name w:val="List Paragraph"/>
    <w:basedOn w:val="Normal"/>
    <w:uiPriority w:val="34"/>
    <w:rsid w:val="00E027A2"/>
    <w:pPr>
      <w:ind w:left="720"/>
      <w:contextualSpacing/>
    </w:pPr>
  </w:style>
  <w:style w:type="character" w:customStyle="1" w:styleId="Heading2Char">
    <w:name w:val="Heading 2 Char"/>
    <w:aliases w:val="Sub-heading Char"/>
    <w:basedOn w:val="DefaultParagraphFont"/>
    <w:link w:val="Heading2"/>
    <w:uiPriority w:val="9"/>
    <w:rsid w:val="00CA6390"/>
    <w:rPr>
      <w:rFonts w:ascii="Arial" w:eastAsiaTheme="majorEastAsia" w:hAnsi="Arial" w:cstheme="majorBidi"/>
      <w:b/>
      <w:bCs/>
      <w:kern w:val="28"/>
      <w:szCs w:val="26"/>
      <w:lang w:eastAsia="en-AU"/>
      <w14:ligatures w14:val="standard"/>
      <w14:cntxtAlts/>
    </w:rPr>
  </w:style>
  <w:style w:type="paragraph" w:styleId="TOC2">
    <w:name w:val="toc 2"/>
    <w:basedOn w:val="Normal"/>
    <w:next w:val="Normal"/>
    <w:autoRedefine/>
    <w:uiPriority w:val="39"/>
    <w:unhideWhenUsed/>
    <w:rsid w:val="008D00E8"/>
    <w:pPr>
      <w:tabs>
        <w:tab w:val="right" w:leader="dot" w:pos="9498"/>
      </w:tabs>
      <w:spacing w:after="100"/>
      <w:ind w:left="200"/>
    </w:pPr>
  </w:style>
  <w:style w:type="table" w:styleId="TableGrid">
    <w:name w:val="Table Grid"/>
    <w:basedOn w:val="TableNormal"/>
    <w:uiPriority w:val="59"/>
    <w:rsid w:val="002911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basedOn w:val="Heading2"/>
    <w:link w:val="HeadingChar"/>
    <w:qFormat/>
    <w:rsid w:val="00266A9E"/>
    <w:pPr>
      <w:shd w:val="pct20" w:color="auto" w:fill="auto"/>
      <w:spacing w:before="360"/>
    </w:pPr>
    <w:rPr>
      <w:sz w:val="24"/>
    </w:rPr>
  </w:style>
  <w:style w:type="character" w:customStyle="1" w:styleId="HeadingChar">
    <w:name w:val="Heading Char"/>
    <w:basedOn w:val="Heading2Char"/>
    <w:link w:val="Heading"/>
    <w:rsid w:val="00266A9E"/>
    <w:rPr>
      <w:rFonts w:ascii="Arial" w:eastAsiaTheme="majorEastAsia" w:hAnsi="Arial" w:cstheme="majorBidi"/>
      <w:b/>
      <w:bCs/>
      <w:kern w:val="28"/>
      <w:sz w:val="24"/>
      <w:szCs w:val="26"/>
      <w:shd w:val="pct20" w:color="auto" w:fill="auto"/>
      <w:lang w:eastAsia="en-AU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27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DBB867-B2F1-46C5-AD8F-BC6260707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Court of Victoria</Company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Dayna Lau</dc:creator>
  <cp:keywords/>
  <dc:description/>
  <cp:lastModifiedBy>Kate Alberico</cp:lastModifiedBy>
  <cp:revision>2</cp:revision>
  <cp:lastPrinted>2014-06-02T06:42:00Z</cp:lastPrinted>
  <dcterms:created xsi:type="dcterms:W3CDTF">2018-06-06T23:59:00Z</dcterms:created>
  <dcterms:modified xsi:type="dcterms:W3CDTF">2018-06-06T23:59:00Z</dcterms:modified>
</cp:coreProperties>
</file>