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5871"/>
      </w:tblGrid>
      <w:tr w:rsidR="00822FC0" w:rsidRPr="00D05D33" w:rsidTr="00FD05CC">
        <w:trPr>
          <w:trHeight w:val="2446"/>
        </w:trPr>
        <w:tc>
          <w:tcPr>
            <w:tcW w:w="3240" w:type="dxa"/>
          </w:tcPr>
          <w:p w:rsidR="00822FC0" w:rsidRDefault="001B1426" w:rsidP="00DD4E71">
            <w:pPr>
              <w:pStyle w:val="Header"/>
              <w:rPr>
                <w:color w:val="000080"/>
                <w:sz w:val="20"/>
              </w:rPr>
            </w:pPr>
            <w:r>
              <w:rPr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800225" cy="1543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FC0" w:rsidRDefault="00822FC0" w:rsidP="00DD4E71">
            <w:pPr>
              <w:pStyle w:val="Header"/>
              <w:tabs>
                <w:tab w:val="left" w:pos="1026"/>
              </w:tabs>
              <w:rPr>
                <w:color w:val="000080"/>
                <w:sz w:val="20"/>
              </w:rPr>
            </w:pPr>
          </w:p>
        </w:tc>
        <w:tc>
          <w:tcPr>
            <w:tcW w:w="5871" w:type="dxa"/>
          </w:tcPr>
          <w:p w:rsidR="00822FC0" w:rsidRPr="00D05D33" w:rsidRDefault="00822FC0" w:rsidP="00DD4E71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822FC0" w:rsidRPr="00C75781" w:rsidRDefault="00822FC0" w:rsidP="00DD4E71">
            <w:pPr>
              <w:pStyle w:val="Header"/>
              <w:jc w:val="right"/>
              <w:rPr>
                <w:b/>
                <w:color w:val="400080"/>
                <w:szCs w:val="24"/>
              </w:rPr>
            </w:pPr>
            <w:r w:rsidRPr="00C75781">
              <w:rPr>
                <w:b/>
                <w:color w:val="400080"/>
                <w:szCs w:val="24"/>
              </w:rPr>
              <w:t xml:space="preserve">COUNTY COURT OF </w:t>
            </w:r>
            <w:smartTag w:uri="urn:schemas-microsoft-com:office:smarttags" w:element="place">
              <w:smartTag w:uri="urn:schemas-microsoft-com:office:smarttags" w:element="State">
                <w:r w:rsidRPr="00C75781">
                  <w:rPr>
                    <w:b/>
                    <w:color w:val="400080"/>
                    <w:szCs w:val="24"/>
                  </w:rPr>
                  <w:t>VICTORIA</w:t>
                </w:r>
              </w:smartTag>
            </w:smartTag>
          </w:p>
          <w:p w:rsidR="00822FC0" w:rsidRPr="00C75781" w:rsidRDefault="00822FC0" w:rsidP="00DD4E71">
            <w:pPr>
              <w:pStyle w:val="Header"/>
              <w:jc w:val="right"/>
              <w:rPr>
                <w:color w:val="40008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75781">
                  <w:rPr>
                    <w:color w:val="400080"/>
                    <w:szCs w:val="24"/>
                  </w:rPr>
                  <w:t>250 William Street</w:t>
                </w:r>
              </w:smartTag>
            </w:smartTag>
          </w:p>
          <w:p w:rsidR="00822FC0" w:rsidRPr="00C75781" w:rsidRDefault="00822FC0" w:rsidP="00DD4E71">
            <w:pPr>
              <w:pStyle w:val="Header"/>
              <w:jc w:val="right"/>
              <w:rPr>
                <w:color w:val="40008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75781">
                  <w:rPr>
                    <w:color w:val="400080"/>
                    <w:szCs w:val="24"/>
                  </w:rPr>
                  <w:t>MELBOURNE</w:t>
                </w:r>
              </w:smartTag>
            </w:smartTag>
            <w:r w:rsidRPr="00C75781">
              <w:rPr>
                <w:color w:val="400080"/>
                <w:szCs w:val="24"/>
              </w:rPr>
              <w:t xml:space="preserve">   VIC   3000</w:t>
            </w:r>
          </w:p>
          <w:p w:rsidR="00822FC0" w:rsidRPr="00C75781" w:rsidRDefault="00822FC0" w:rsidP="00DD4E71">
            <w:pPr>
              <w:pStyle w:val="Header"/>
              <w:jc w:val="right"/>
              <w:rPr>
                <w:color w:val="400080"/>
                <w:szCs w:val="24"/>
              </w:rPr>
            </w:pPr>
            <w:r w:rsidRPr="00C75781">
              <w:rPr>
                <w:color w:val="400080"/>
                <w:szCs w:val="24"/>
              </w:rPr>
              <w:t xml:space="preserve">DX 290078 </w:t>
            </w:r>
            <w:smartTag w:uri="urn:schemas-microsoft-com:office:smarttags" w:element="place">
              <w:smartTag w:uri="urn:schemas-microsoft-com:office:smarttags" w:element="City">
                <w:r w:rsidRPr="00C75781">
                  <w:rPr>
                    <w:color w:val="400080"/>
                    <w:szCs w:val="24"/>
                  </w:rPr>
                  <w:t>Melbourne</w:t>
                </w:r>
              </w:smartTag>
            </w:smartTag>
            <w:bookmarkStart w:id="0" w:name="FromDepartment"/>
            <w:bookmarkEnd w:id="0"/>
          </w:p>
          <w:p w:rsidR="00822FC0" w:rsidRPr="00C75781" w:rsidRDefault="00822FC0" w:rsidP="00DD4E71">
            <w:pPr>
              <w:pStyle w:val="Header"/>
              <w:tabs>
                <w:tab w:val="left" w:pos="1026"/>
              </w:tabs>
              <w:jc w:val="right"/>
              <w:rPr>
                <w:color w:val="400080"/>
                <w:szCs w:val="24"/>
              </w:rPr>
            </w:pPr>
            <w:r>
              <w:rPr>
                <w:color w:val="400080"/>
                <w:szCs w:val="24"/>
              </w:rPr>
              <w:t xml:space="preserve">                                      </w:t>
            </w:r>
            <w:r w:rsidRPr="00C75781">
              <w:rPr>
                <w:color w:val="400080"/>
                <w:szCs w:val="24"/>
              </w:rPr>
              <w:t>Telephone:</w:t>
            </w:r>
            <w:r w:rsidRPr="00C75781">
              <w:rPr>
                <w:color w:val="400080"/>
                <w:szCs w:val="24"/>
              </w:rPr>
              <w:tab/>
              <w:t xml:space="preserve"> </w:t>
            </w:r>
            <w:bookmarkStart w:id="1" w:name="FromPhone"/>
            <w:bookmarkEnd w:id="1"/>
            <w:r w:rsidRPr="00C75781">
              <w:rPr>
                <w:color w:val="400080"/>
                <w:szCs w:val="24"/>
              </w:rPr>
              <w:t>(03) 8636 6525</w:t>
            </w:r>
          </w:p>
          <w:p w:rsidR="00822FC0" w:rsidRPr="00D05D33" w:rsidRDefault="00822FC0" w:rsidP="00DD4E71">
            <w:pPr>
              <w:pStyle w:val="Header"/>
              <w:tabs>
                <w:tab w:val="left" w:pos="1026"/>
              </w:tabs>
              <w:jc w:val="right"/>
              <w:rPr>
                <w:rFonts w:ascii="Arial" w:hAnsi="Arial" w:cs="Arial"/>
                <w:color w:val="400080"/>
                <w:sz w:val="20"/>
              </w:rPr>
            </w:pPr>
            <w:r w:rsidRPr="00C75781">
              <w:rPr>
                <w:color w:val="400080"/>
                <w:szCs w:val="24"/>
              </w:rPr>
              <w:t>Facsimile:</w:t>
            </w:r>
            <w:r w:rsidRPr="00C75781">
              <w:rPr>
                <w:color w:val="400080"/>
                <w:szCs w:val="24"/>
              </w:rPr>
              <w:tab/>
              <w:t xml:space="preserve"> </w:t>
            </w:r>
            <w:bookmarkStart w:id="2" w:name="FromFax"/>
            <w:bookmarkEnd w:id="2"/>
            <w:r w:rsidRPr="00C75781">
              <w:rPr>
                <w:color w:val="400080"/>
                <w:szCs w:val="24"/>
              </w:rPr>
              <w:t>(03) 8636 6051</w:t>
            </w:r>
          </w:p>
          <w:p w:rsidR="00822FC0" w:rsidRPr="00D05D33" w:rsidRDefault="00822FC0" w:rsidP="00DD4E71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822FC0" w:rsidRPr="00D05D33" w:rsidRDefault="00822FC0" w:rsidP="00DD4E71">
            <w:pPr>
              <w:pStyle w:val="Header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22FC0" w:rsidRPr="00B26FA3" w:rsidRDefault="00822FC0">
      <w:pPr>
        <w:rPr>
          <w:sz w:val="16"/>
          <w:szCs w:val="16"/>
        </w:rPr>
      </w:pPr>
    </w:p>
    <w:p w:rsidR="00822FC0" w:rsidRPr="00B26FA3" w:rsidRDefault="00822FC0" w:rsidP="005C06C5">
      <w:pPr>
        <w:jc w:val="center"/>
        <w:rPr>
          <w:b/>
          <w:sz w:val="16"/>
          <w:szCs w:val="16"/>
          <w:u w:val="single"/>
        </w:rPr>
      </w:pPr>
    </w:p>
    <w:p w:rsidR="00822FC0" w:rsidRDefault="00822FC0" w:rsidP="005C06C5">
      <w:pPr>
        <w:jc w:val="center"/>
        <w:rPr>
          <w:b/>
          <w:color w:val="008080"/>
          <w:sz w:val="32"/>
          <w:szCs w:val="32"/>
          <w:u w:val="single"/>
        </w:rPr>
      </w:pPr>
      <w:r w:rsidRPr="006F6FB5">
        <w:rPr>
          <w:b/>
          <w:color w:val="008080"/>
          <w:sz w:val="32"/>
          <w:szCs w:val="32"/>
          <w:u w:val="single"/>
        </w:rPr>
        <w:t>CHECKLIST FOR ADDRESSEE</w:t>
      </w:r>
    </w:p>
    <w:p w:rsidR="00822FC0" w:rsidRDefault="00822FC0" w:rsidP="005C06C5">
      <w:pPr>
        <w:jc w:val="center"/>
        <w:rPr>
          <w:b/>
          <w:color w:val="008080"/>
          <w:sz w:val="32"/>
          <w:szCs w:val="32"/>
          <w:u w:val="single"/>
        </w:rPr>
      </w:pPr>
    </w:p>
    <w:p w:rsidR="00822FC0" w:rsidRPr="006F6FB5" w:rsidRDefault="00822FC0" w:rsidP="005C06C5">
      <w:pPr>
        <w:jc w:val="center"/>
        <w:rPr>
          <w:color w:val="008080"/>
          <w:sz w:val="32"/>
          <w:szCs w:val="32"/>
        </w:rPr>
      </w:pPr>
      <w:r w:rsidRPr="006F6FB5">
        <w:rPr>
          <w:color w:val="008080"/>
          <w:sz w:val="32"/>
          <w:szCs w:val="32"/>
        </w:rPr>
        <w:t xml:space="preserve">Please refer to the following checklist before sending your material to the County Court at the address above. </w:t>
      </w:r>
    </w:p>
    <w:p w:rsidR="00822FC0" w:rsidRPr="0047047A" w:rsidRDefault="00822FC0">
      <w:pPr>
        <w:rPr>
          <w:b/>
          <w:sz w:val="32"/>
          <w:szCs w:val="32"/>
          <w:u w:val="single"/>
        </w:rPr>
      </w:pPr>
    </w:p>
    <w:bookmarkStart w:id="3" w:name="Check1"/>
    <w:p w:rsidR="00822FC0" w:rsidRDefault="00822FC0">
      <w:pPr>
        <w:rPr>
          <w:sz w:val="28"/>
          <w:szCs w:val="28"/>
        </w:rPr>
      </w:pPr>
      <w:r w:rsidRPr="00DD4E71">
        <w:rPr>
          <w:rFonts w:ascii="Book Antiqua" w:hAnsi="Book Antiqua"/>
          <w:b/>
          <w:color w:val="008080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4E71">
        <w:rPr>
          <w:rFonts w:ascii="Book Antiqua" w:hAnsi="Book Antiqua"/>
          <w:b/>
          <w:color w:val="008080"/>
          <w:sz w:val="19"/>
          <w:szCs w:val="19"/>
        </w:rPr>
        <w:instrText xml:space="preserve"> FORMCHECKBOX </w:instrText>
      </w:r>
      <w:r w:rsidR="001B1426">
        <w:rPr>
          <w:rFonts w:ascii="Book Antiqua" w:hAnsi="Book Antiqua"/>
          <w:b/>
          <w:color w:val="008080"/>
          <w:sz w:val="19"/>
          <w:szCs w:val="19"/>
        </w:rPr>
      </w:r>
      <w:r w:rsidR="001B1426">
        <w:rPr>
          <w:rFonts w:ascii="Book Antiqua" w:hAnsi="Book Antiqua"/>
          <w:b/>
          <w:color w:val="008080"/>
          <w:sz w:val="19"/>
          <w:szCs w:val="19"/>
        </w:rPr>
        <w:fldChar w:fldCharType="separate"/>
      </w:r>
      <w:r w:rsidRPr="00DD4E71">
        <w:rPr>
          <w:rFonts w:ascii="Book Antiqua" w:hAnsi="Book Antiqua"/>
          <w:b/>
          <w:color w:val="008080"/>
          <w:sz w:val="19"/>
          <w:szCs w:val="19"/>
        </w:rPr>
        <w:fldChar w:fldCharType="end"/>
      </w:r>
      <w:bookmarkEnd w:id="3"/>
      <w:r w:rsidRPr="00DD4E71">
        <w:rPr>
          <w:rFonts w:ascii="Book Antiqua" w:hAnsi="Book Antiqua"/>
          <w:color w:val="008080"/>
          <w:sz w:val="19"/>
          <w:szCs w:val="19"/>
        </w:rPr>
        <w:t xml:space="preserve">   </w:t>
      </w:r>
      <w:r>
        <w:rPr>
          <w:rFonts w:ascii="Book Antiqua" w:hAnsi="Book Antiqua"/>
          <w:sz w:val="19"/>
          <w:szCs w:val="19"/>
        </w:rPr>
        <w:tab/>
      </w:r>
      <w:r w:rsidRPr="006F6FB5">
        <w:rPr>
          <w:sz w:val="28"/>
          <w:szCs w:val="28"/>
        </w:rPr>
        <w:t xml:space="preserve">Have you </w:t>
      </w:r>
      <w:r>
        <w:rPr>
          <w:sz w:val="28"/>
          <w:szCs w:val="28"/>
        </w:rPr>
        <w:t>provided the documents set out in the schedule to</w:t>
      </w:r>
      <w:r w:rsidRPr="006F6FB5">
        <w:rPr>
          <w:sz w:val="28"/>
          <w:szCs w:val="28"/>
        </w:rPr>
        <w:t xml:space="preserve"> the </w:t>
      </w:r>
    </w:p>
    <w:p w:rsidR="00822FC0" w:rsidRDefault="00822F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6FB5">
        <w:rPr>
          <w:sz w:val="28"/>
          <w:szCs w:val="28"/>
        </w:rPr>
        <w:t>subpoena?</w:t>
      </w:r>
    </w:p>
    <w:p w:rsidR="00822FC0" w:rsidRDefault="00822F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7156" w:rsidRDefault="00822FC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F6FB5">
        <w:rPr>
          <w:i/>
          <w:sz w:val="28"/>
          <w:szCs w:val="28"/>
        </w:rPr>
        <w:t>The schedule is located on the second page of the Form 42</w:t>
      </w:r>
      <w:r w:rsidR="00AC7156">
        <w:rPr>
          <w:i/>
          <w:sz w:val="28"/>
          <w:szCs w:val="28"/>
        </w:rPr>
        <w:t xml:space="preserve">B, 42C      </w:t>
      </w:r>
    </w:p>
    <w:p w:rsidR="00822FC0" w:rsidRPr="006F6FB5" w:rsidRDefault="00AC715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B1426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r </w:t>
      </w:r>
      <w:r w:rsidR="00822FC0" w:rsidRPr="006F6FB5">
        <w:rPr>
          <w:i/>
          <w:sz w:val="28"/>
          <w:szCs w:val="28"/>
        </w:rPr>
        <w:t>Form</w:t>
      </w:r>
      <w:r w:rsidR="00822FC0">
        <w:rPr>
          <w:i/>
          <w:sz w:val="28"/>
          <w:szCs w:val="28"/>
        </w:rPr>
        <w:t xml:space="preserve"> </w:t>
      </w:r>
      <w:r w:rsidR="00822FC0" w:rsidRPr="006F6FB5">
        <w:rPr>
          <w:i/>
          <w:sz w:val="28"/>
          <w:szCs w:val="28"/>
        </w:rPr>
        <w:t>42AA subpoena</w:t>
      </w:r>
    </w:p>
    <w:p w:rsidR="00822FC0" w:rsidRDefault="00822FC0">
      <w:pPr>
        <w:rPr>
          <w:sz w:val="28"/>
          <w:szCs w:val="28"/>
        </w:rPr>
      </w:pPr>
    </w:p>
    <w:p w:rsidR="00822FC0" w:rsidRPr="006F6FB5" w:rsidRDefault="00822FC0">
      <w:pPr>
        <w:rPr>
          <w:sz w:val="28"/>
          <w:szCs w:val="28"/>
        </w:rPr>
      </w:pPr>
    </w:p>
    <w:p w:rsidR="00822FC0" w:rsidRDefault="00822FC0">
      <w:pPr>
        <w:rPr>
          <w:sz w:val="28"/>
          <w:szCs w:val="28"/>
        </w:rPr>
      </w:pP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4E71">
        <w:rPr>
          <w:rFonts w:ascii="Book Antiqua" w:hAnsi="Book Antiqua"/>
          <w:b/>
          <w:color w:val="008080"/>
          <w:sz w:val="28"/>
          <w:szCs w:val="28"/>
        </w:rPr>
        <w:instrText xml:space="preserve"> FORMCHECKBOX </w:instrText>
      </w:r>
      <w:r w:rsidR="001B1426">
        <w:rPr>
          <w:rFonts w:ascii="Book Antiqua" w:hAnsi="Book Antiqua"/>
          <w:b/>
          <w:color w:val="008080"/>
          <w:sz w:val="28"/>
          <w:szCs w:val="28"/>
        </w:rPr>
      </w:r>
      <w:r w:rsidR="001B1426">
        <w:rPr>
          <w:rFonts w:ascii="Book Antiqua" w:hAnsi="Book Antiqua"/>
          <w:b/>
          <w:color w:val="008080"/>
          <w:sz w:val="28"/>
          <w:szCs w:val="28"/>
        </w:rPr>
        <w:fldChar w:fldCharType="separate"/>
      </w: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end"/>
      </w:r>
      <w:r w:rsidRPr="00DD4E71">
        <w:rPr>
          <w:rFonts w:ascii="Book Antiqua" w:hAnsi="Book Antiqua"/>
          <w:b/>
          <w:color w:val="008080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ab/>
      </w:r>
      <w:r w:rsidRPr="006F6FB5">
        <w:rPr>
          <w:sz w:val="28"/>
          <w:szCs w:val="28"/>
        </w:rPr>
        <w:t xml:space="preserve">Are you sending the documents to the </w:t>
      </w:r>
      <w:r w:rsidRPr="006F6FB5">
        <w:rPr>
          <w:b/>
          <w:sz w:val="28"/>
          <w:szCs w:val="28"/>
          <w:u w:val="single"/>
        </w:rPr>
        <w:t>County Court</w:t>
      </w:r>
      <w:r w:rsidRPr="006F6FB5">
        <w:rPr>
          <w:sz w:val="28"/>
          <w:szCs w:val="28"/>
        </w:rPr>
        <w:t xml:space="preserve"> by the date </w:t>
      </w:r>
      <w:r>
        <w:rPr>
          <w:sz w:val="28"/>
          <w:szCs w:val="28"/>
        </w:rPr>
        <w:tab/>
      </w:r>
      <w:r w:rsidRPr="006F6FB5">
        <w:rPr>
          <w:sz w:val="28"/>
          <w:szCs w:val="28"/>
        </w:rPr>
        <w:t>of production in the subpoena ?</w:t>
      </w:r>
      <w:r>
        <w:rPr>
          <w:sz w:val="28"/>
          <w:szCs w:val="28"/>
        </w:rPr>
        <w:t xml:space="preserve"> </w:t>
      </w:r>
    </w:p>
    <w:p w:rsidR="00822FC0" w:rsidRDefault="00822FC0">
      <w:pPr>
        <w:rPr>
          <w:sz w:val="28"/>
          <w:szCs w:val="28"/>
        </w:rPr>
      </w:pPr>
    </w:p>
    <w:p w:rsidR="00AC7156" w:rsidRDefault="00822FC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F6FB5">
        <w:rPr>
          <w:i/>
          <w:sz w:val="28"/>
          <w:szCs w:val="28"/>
        </w:rPr>
        <w:t xml:space="preserve">This date is located on the second page of the Form </w:t>
      </w:r>
      <w:bookmarkStart w:id="4" w:name="_GoBack"/>
      <w:bookmarkEnd w:id="4"/>
      <w:r w:rsidR="00AC7156">
        <w:rPr>
          <w:i/>
          <w:sz w:val="28"/>
          <w:szCs w:val="28"/>
        </w:rPr>
        <w:t xml:space="preserve">42B, 42C </w:t>
      </w:r>
    </w:p>
    <w:p w:rsidR="00822FC0" w:rsidRPr="006F6FB5" w:rsidRDefault="00AC715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22FC0" w:rsidRPr="006F6FB5">
        <w:rPr>
          <w:i/>
          <w:sz w:val="28"/>
          <w:szCs w:val="28"/>
        </w:rPr>
        <w:t xml:space="preserve"> or Form 42AA subpoena</w:t>
      </w:r>
      <w:r w:rsidR="00822FC0">
        <w:rPr>
          <w:sz w:val="28"/>
          <w:szCs w:val="28"/>
        </w:rPr>
        <w:t xml:space="preserve"> </w:t>
      </w:r>
    </w:p>
    <w:p w:rsidR="00822FC0" w:rsidRDefault="00822FC0">
      <w:pPr>
        <w:rPr>
          <w:sz w:val="28"/>
          <w:szCs w:val="28"/>
        </w:rPr>
      </w:pPr>
    </w:p>
    <w:p w:rsidR="00822FC0" w:rsidRPr="006F6FB5" w:rsidRDefault="00822FC0">
      <w:pPr>
        <w:rPr>
          <w:sz w:val="28"/>
          <w:szCs w:val="28"/>
        </w:rPr>
      </w:pPr>
    </w:p>
    <w:p w:rsidR="00822FC0" w:rsidRPr="006F6FB5" w:rsidRDefault="00822FC0">
      <w:pPr>
        <w:rPr>
          <w:sz w:val="28"/>
          <w:szCs w:val="28"/>
        </w:rPr>
      </w:pP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4E71">
        <w:rPr>
          <w:rFonts w:ascii="Book Antiqua" w:hAnsi="Book Antiqua"/>
          <w:b/>
          <w:color w:val="008080"/>
          <w:sz w:val="28"/>
          <w:szCs w:val="28"/>
        </w:rPr>
        <w:instrText xml:space="preserve"> FORMCHECKBOX </w:instrText>
      </w:r>
      <w:r w:rsidR="001B1426">
        <w:rPr>
          <w:rFonts w:ascii="Book Antiqua" w:hAnsi="Book Antiqua"/>
          <w:b/>
          <w:color w:val="008080"/>
          <w:sz w:val="28"/>
          <w:szCs w:val="28"/>
        </w:rPr>
      </w:r>
      <w:r w:rsidR="001B1426">
        <w:rPr>
          <w:rFonts w:ascii="Book Antiqua" w:hAnsi="Book Antiqua"/>
          <w:b/>
          <w:color w:val="008080"/>
          <w:sz w:val="28"/>
          <w:szCs w:val="28"/>
        </w:rPr>
        <w:fldChar w:fldCharType="separate"/>
      </w: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end"/>
      </w:r>
      <w:r w:rsidRPr="00DD4E71">
        <w:rPr>
          <w:rFonts w:ascii="Book Antiqua" w:hAnsi="Book Antiqua"/>
          <w:b/>
          <w:color w:val="008080"/>
          <w:sz w:val="28"/>
          <w:szCs w:val="28"/>
        </w:rPr>
        <w:t xml:space="preserve"> </w:t>
      </w:r>
      <w:r w:rsidRPr="00DD4E71">
        <w:rPr>
          <w:rFonts w:ascii="Book Antiqua" w:hAnsi="Book Antiqua"/>
          <w:color w:val="008080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Pr="006F6FB5">
        <w:rPr>
          <w:sz w:val="28"/>
          <w:szCs w:val="28"/>
        </w:rPr>
        <w:t xml:space="preserve">Have you included a copy of the Subpoena </w:t>
      </w:r>
      <w:r>
        <w:rPr>
          <w:sz w:val="28"/>
          <w:szCs w:val="28"/>
        </w:rPr>
        <w:t>on top of t</w:t>
      </w:r>
      <w:r w:rsidRPr="006F6FB5">
        <w:rPr>
          <w:sz w:val="28"/>
          <w:szCs w:val="28"/>
        </w:rPr>
        <w:t xml:space="preserve">he </w:t>
      </w:r>
      <w:r>
        <w:rPr>
          <w:sz w:val="28"/>
          <w:szCs w:val="28"/>
        </w:rPr>
        <w:tab/>
      </w:r>
      <w:r w:rsidRPr="006F6FB5">
        <w:rPr>
          <w:sz w:val="28"/>
          <w:szCs w:val="28"/>
        </w:rPr>
        <w:t>documents that you are forwarding to the Court?</w:t>
      </w:r>
    </w:p>
    <w:p w:rsidR="00822FC0" w:rsidRPr="006F6FB5" w:rsidRDefault="00822FC0">
      <w:pPr>
        <w:rPr>
          <w:sz w:val="28"/>
          <w:szCs w:val="28"/>
        </w:rPr>
      </w:pPr>
    </w:p>
    <w:p w:rsidR="00822FC0" w:rsidRPr="0071261C" w:rsidRDefault="00822FC0">
      <w:pPr>
        <w:rPr>
          <w:sz w:val="20"/>
          <w:szCs w:val="20"/>
        </w:rPr>
      </w:pPr>
    </w:p>
    <w:p w:rsidR="00822FC0" w:rsidRDefault="00822FC0">
      <w:pPr>
        <w:rPr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4E71">
        <w:rPr>
          <w:rFonts w:ascii="Book Antiqua" w:hAnsi="Book Antiqua"/>
          <w:b/>
          <w:color w:val="008080"/>
          <w:sz w:val="28"/>
          <w:szCs w:val="28"/>
        </w:rPr>
        <w:instrText xml:space="preserve"> FORMCHECKBOX </w:instrText>
      </w:r>
      <w:r w:rsidR="001B1426">
        <w:rPr>
          <w:rFonts w:ascii="Book Antiqua" w:hAnsi="Book Antiqua"/>
          <w:b/>
          <w:color w:val="008080"/>
          <w:sz w:val="28"/>
          <w:szCs w:val="28"/>
        </w:rPr>
      </w:r>
      <w:r w:rsidR="001B1426">
        <w:rPr>
          <w:rFonts w:ascii="Book Antiqua" w:hAnsi="Book Antiqua"/>
          <w:b/>
          <w:color w:val="008080"/>
          <w:sz w:val="28"/>
          <w:szCs w:val="28"/>
        </w:rPr>
        <w:fldChar w:fldCharType="separate"/>
      </w:r>
      <w:r w:rsidRPr="00DD4E71">
        <w:rPr>
          <w:rFonts w:ascii="Book Antiqua" w:hAnsi="Book Antiqua"/>
          <w:b/>
          <w:color w:val="008080"/>
          <w:sz w:val="28"/>
          <w:szCs w:val="28"/>
        </w:rPr>
        <w:fldChar w:fldCharType="end"/>
      </w:r>
      <w:r w:rsidRPr="00DD4E71">
        <w:rPr>
          <w:rFonts w:ascii="Book Antiqua" w:hAnsi="Book Antiqua"/>
          <w:b/>
          <w:color w:val="008080"/>
          <w:sz w:val="28"/>
          <w:szCs w:val="28"/>
        </w:rPr>
        <w:t xml:space="preserve"> </w:t>
      </w:r>
      <w:r w:rsidRPr="00DD4E71">
        <w:rPr>
          <w:rFonts w:ascii="Book Antiqua" w:hAnsi="Book Antiqua"/>
          <w:color w:val="008080"/>
          <w:sz w:val="28"/>
          <w:szCs w:val="28"/>
        </w:rPr>
        <w:t xml:space="preserve"> </w:t>
      </w:r>
      <w:r>
        <w:rPr>
          <w:rFonts w:ascii="Book Antiqua" w:hAnsi="Book Antiqua"/>
          <w:color w:val="008080"/>
          <w:sz w:val="28"/>
          <w:szCs w:val="28"/>
        </w:rPr>
        <w:tab/>
      </w:r>
      <w:r w:rsidRPr="00DD4E71">
        <w:rPr>
          <w:rFonts w:ascii="Book Antiqua" w:hAnsi="Book Antiqua"/>
          <w:sz w:val="28"/>
          <w:szCs w:val="28"/>
        </w:rPr>
        <w:t xml:space="preserve">If you have no material in relation to the subpoena, please </w:t>
      </w:r>
      <w:r w:rsidRPr="00DD4E71">
        <w:rPr>
          <w:rFonts w:ascii="Book Antiqua" w:hAnsi="Book Antiqua"/>
          <w:sz w:val="28"/>
          <w:szCs w:val="28"/>
        </w:rPr>
        <w:tab/>
        <w:t xml:space="preserve">advise the </w:t>
      </w:r>
      <w:r>
        <w:rPr>
          <w:rFonts w:ascii="Book Antiqua" w:hAnsi="Book Antiqua"/>
          <w:sz w:val="28"/>
          <w:szCs w:val="28"/>
        </w:rPr>
        <w:t>C</w:t>
      </w:r>
      <w:r w:rsidRPr="00DD4E71">
        <w:rPr>
          <w:rFonts w:ascii="Book Antiqua" w:hAnsi="Book Antiqua"/>
          <w:sz w:val="28"/>
          <w:szCs w:val="28"/>
        </w:rPr>
        <w:t>ourt by way of  letter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</w:p>
    <w:tbl>
      <w:tblPr>
        <w:tblW w:w="9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5871"/>
      </w:tblGrid>
      <w:tr w:rsidR="00822FC0" w:rsidRPr="00D05D33" w:rsidTr="00832454">
        <w:trPr>
          <w:trHeight w:val="2446"/>
        </w:trPr>
        <w:tc>
          <w:tcPr>
            <w:tcW w:w="3240" w:type="dxa"/>
          </w:tcPr>
          <w:p w:rsidR="00822FC0" w:rsidRDefault="001B1426" w:rsidP="00832454">
            <w:pPr>
              <w:pStyle w:val="Header"/>
              <w:rPr>
                <w:color w:val="000080"/>
                <w:sz w:val="20"/>
              </w:rPr>
            </w:pPr>
            <w:r>
              <w:rPr>
                <w:noProof/>
                <w:color w:val="000080"/>
                <w:sz w:val="20"/>
                <w:lang w:eastAsia="en-AU"/>
              </w:rPr>
              <w:lastRenderedPageBreak/>
              <w:drawing>
                <wp:inline distT="0" distB="0" distL="0" distR="0">
                  <wp:extent cx="1800225" cy="1543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FC0" w:rsidRDefault="00822FC0" w:rsidP="00832454">
            <w:pPr>
              <w:pStyle w:val="Header"/>
              <w:tabs>
                <w:tab w:val="left" w:pos="1026"/>
              </w:tabs>
              <w:rPr>
                <w:color w:val="000080"/>
                <w:sz w:val="20"/>
              </w:rPr>
            </w:pPr>
          </w:p>
        </w:tc>
        <w:tc>
          <w:tcPr>
            <w:tcW w:w="5871" w:type="dxa"/>
          </w:tcPr>
          <w:p w:rsidR="00822FC0" w:rsidRPr="00D05D33" w:rsidRDefault="00822FC0" w:rsidP="00832454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822FC0" w:rsidRPr="00C75781" w:rsidRDefault="00822FC0" w:rsidP="00832454">
            <w:pPr>
              <w:pStyle w:val="Header"/>
              <w:jc w:val="right"/>
              <w:rPr>
                <w:b/>
                <w:color w:val="400080"/>
                <w:szCs w:val="24"/>
              </w:rPr>
            </w:pPr>
            <w:r w:rsidRPr="00C75781">
              <w:rPr>
                <w:b/>
                <w:color w:val="400080"/>
                <w:szCs w:val="24"/>
              </w:rPr>
              <w:t xml:space="preserve">COUNTY COURT OF </w:t>
            </w:r>
            <w:smartTag w:uri="urn:schemas-microsoft-com:office:smarttags" w:element="State">
              <w:smartTag w:uri="urn:schemas-microsoft-com:office:smarttags" w:element="place">
                <w:r w:rsidRPr="00C75781">
                  <w:rPr>
                    <w:b/>
                    <w:color w:val="400080"/>
                    <w:szCs w:val="24"/>
                  </w:rPr>
                  <w:t>VICTORIA</w:t>
                </w:r>
              </w:smartTag>
            </w:smartTag>
          </w:p>
          <w:p w:rsidR="00822FC0" w:rsidRPr="00C75781" w:rsidRDefault="00822FC0" w:rsidP="00832454">
            <w:pPr>
              <w:pStyle w:val="Header"/>
              <w:jc w:val="right"/>
              <w:rPr>
                <w:color w:val="40008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75781">
                  <w:rPr>
                    <w:color w:val="400080"/>
                    <w:szCs w:val="24"/>
                  </w:rPr>
                  <w:t>250 William Street</w:t>
                </w:r>
              </w:smartTag>
            </w:smartTag>
          </w:p>
          <w:p w:rsidR="00822FC0" w:rsidRPr="00C75781" w:rsidRDefault="00822FC0" w:rsidP="00832454">
            <w:pPr>
              <w:pStyle w:val="Header"/>
              <w:jc w:val="right"/>
              <w:rPr>
                <w:color w:val="40008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75781">
                  <w:rPr>
                    <w:color w:val="400080"/>
                    <w:szCs w:val="24"/>
                  </w:rPr>
                  <w:t>MELBOURNE</w:t>
                </w:r>
              </w:smartTag>
            </w:smartTag>
            <w:r w:rsidRPr="00C75781">
              <w:rPr>
                <w:color w:val="400080"/>
                <w:szCs w:val="24"/>
              </w:rPr>
              <w:t xml:space="preserve">   VIC   3000</w:t>
            </w:r>
          </w:p>
          <w:p w:rsidR="00822FC0" w:rsidRPr="00C75781" w:rsidRDefault="00822FC0" w:rsidP="00832454">
            <w:pPr>
              <w:pStyle w:val="Header"/>
              <w:jc w:val="right"/>
              <w:rPr>
                <w:color w:val="400080"/>
                <w:szCs w:val="24"/>
              </w:rPr>
            </w:pPr>
            <w:r w:rsidRPr="00C75781">
              <w:rPr>
                <w:color w:val="400080"/>
                <w:szCs w:val="24"/>
              </w:rPr>
              <w:t xml:space="preserve">DX 290078 </w:t>
            </w:r>
            <w:smartTag w:uri="urn:schemas-microsoft-com:office:smarttags" w:element="City">
              <w:smartTag w:uri="urn:schemas-microsoft-com:office:smarttags" w:element="place">
                <w:r w:rsidRPr="00C75781">
                  <w:rPr>
                    <w:color w:val="400080"/>
                    <w:szCs w:val="24"/>
                  </w:rPr>
                  <w:t>Melbourne</w:t>
                </w:r>
              </w:smartTag>
            </w:smartTag>
          </w:p>
          <w:p w:rsidR="00822FC0" w:rsidRPr="00C75781" w:rsidRDefault="00822FC0" w:rsidP="00832454">
            <w:pPr>
              <w:pStyle w:val="Header"/>
              <w:tabs>
                <w:tab w:val="left" w:pos="1026"/>
              </w:tabs>
              <w:jc w:val="right"/>
              <w:rPr>
                <w:color w:val="400080"/>
                <w:szCs w:val="24"/>
              </w:rPr>
            </w:pPr>
            <w:r>
              <w:rPr>
                <w:color w:val="400080"/>
                <w:szCs w:val="24"/>
              </w:rPr>
              <w:t xml:space="preserve">                                      </w:t>
            </w:r>
            <w:r w:rsidRPr="00C75781">
              <w:rPr>
                <w:color w:val="400080"/>
                <w:szCs w:val="24"/>
              </w:rPr>
              <w:t>Telephone:</w:t>
            </w:r>
            <w:r w:rsidRPr="00C75781">
              <w:rPr>
                <w:color w:val="400080"/>
                <w:szCs w:val="24"/>
              </w:rPr>
              <w:tab/>
              <w:t xml:space="preserve"> (03) 8636 6525</w:t>
            </w:r>
          </w:p>
          <w:p w:rsidR="00822FC0" w:rsidRPr="00D05D33" w:rsidRDefault="00822FC0" w:rsidP="00832454">
            <w:pPr>
              <w:pStyle w:val="Header"/>
              <w:tabs>
                <w:tab w:val="left" w:pos="1026"/>
              </w:tabs>
              <w:jc w:val="right"/>
              <w:rPr>
                <w:rFonts w:ascii="Arial" w:hAnsi="Arial" w:cs="Arial"/>
                <w:color w:val="400080"/>
                <w:sz w:val="20"/>
              </w:rPr>
            </w:pPr>
            <w:r w:rsidRPr="00C75781">
              <w:rPr>
                <w:color w:val="400080"/>
                <w:szCs w:val="24"/>
              </w:rPr>
              <w:t>Facsimile:</w:t>
            </w:r>
            <w:r w:rsidRPr="00C75781">
              <w:rPr>
                <w:color w:val="400080"/>
                <w:szCs w:val="24"/>
              </w:rPr>
              <w:tab/>
              <w:t xml:space="preserve"> (03) 8636 6051</w:t>
            </w:r>
          </w:p>
          <w:p w:rsidR="00822FC0" w:rsidRPr="00D05D33" w:rsidRDefault="00822FC0" w:rsidP="00832454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822FC0" w:rsidRPr="00D05D33" w:rsidRDefault="00822FC0" w:rsidP="00832454">
            <w:pPr>
              <w:pStyle w:val="Header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Information sheet for addressees of subpoenas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note a new form has been created as a checklist for addressees of subpoenas to assist them to comply with the requirements of a subpoena. 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This checklist is attached and is also available through the County Court website -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1B1426">
      <w:pPr>
        <w:rPr>
          <w:rFonts w:ascii="Book Antiqua" w:hAnsi="Book Antiqua"/>
          <w:sz w:val="28"/>
          <w:szCs w:val="28"/>
        </w:rPr>
      </w:pPr>
      <w:hyperlink r:id="rId6" w:history="1">
        <w:r w:rsidR="00822FC0" w:rsidRPr="00D61284">
          <w:rPr>
            <w:rStyle w:val="Hyperlink"/>
            <w:rFonts w:ascii="Book Antiqua" w:hAnsi="Book Antiqua"/>
            <w:sz w:val="28"/>
            <w:szCs w:val="28"/>
          </w:rPr>
          <w:t>www.countycourt.vic.gov.au</w:t>
        </w:r>
      </w:hyperlink>
      <w:r w:rsidR="00822FC0">
        <w:rPr>
          <w:rFonts w:ascii="Book Antiqua" w:hAnsi="Book Antiqua"/>
          <w:sz w:val="28"/>
          <w:szCs w:val="28"/>
        </w:rPr>
        <w:t xml:space="preserve"> 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Listings and Registry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Subpoenas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Checklist for addressee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attach to the subpoena prior to being served on the addressee. Note – this is not a requirement of the Court. It is an additional resource for an addressee to assist them when complying  with a subpoena. </w:t>
      </w: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Default="00822FC0">
      <w:pPr>
        <w:rPr>
          <w:rFonts w:ascii="Book Antiqua" w:hAnsi="Book Antiqua"/>
          <w:sz w:val="28"/>
          <w:szCs w:val="28"/>
        </w:rPr>
      </w:pPr>
    </w:p>
    <w:p w:rsidR="00822FC0" w:rsidRPr="00DD4E71" w:rsidRDefault="00822FC0"/>
    <w:sectPr w:rsidR="00822FC0" w:rsidRPr="00DD4E71" w:rsidSect="0010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C6BB4"/>
    <w:multiLevelType w:val="hybridMultilevel"/>
    <w:tmpl w:val="8C38D596"/>
    <w:lvl w:ilvl="0" w:tplc="70247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7C310D"/>
    <w:multiLevelType w:val="hybridMultilevel"/>
    <w:tmpl w:val="108AFDAA"/>
    <w:lvl w:ilvl="0" w:tplc="F4AC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A1B02"/>
    <w:multiLevelType w:val="hybridMultilevel"/>
    <w:tmpl w:val="9036DFA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6"/>
    <w:rsid w:val="000C5160"/>
    <w:rsid w:val="00104FB3"/>
    <w:rsid w:val="001B1426"/>
    <w:rsid w:val="00237726"/>
    <w:rsid w:val="003A473C"/>
    <w:rsid w:val="003B161B"/>
    <w:rsid w:val="0047047A"/>
    <w:rsid w:val="004967FD"/>
    <w:rsid w:val="004D00CF"/>
    <w:rsid w:val="004D7427"/>
    <w:rsid w:val="004F56F5"/>
    <w:rsid w:val="0051104E"/>
    <w:rsid w:val="00512367"/>
    <w:rsid w:val="005C06C5"/>
    <w:rsid w:val="006F6FB5"/>
    <w:rsid w:val="0071261C"/>
    <w:rsid w:val="00796329"/>
    <w:rsid w:val="00822FC0"/>
    <w:rsid w:val="00832454"/>
    <w:rsid w:val="0084021D"/>
    <w:rsid w:val="0090316F"/>
    <w:rsid w:val="00995118"/>
    <w:rsid w:val="009E0B56"/>
    <w:rsid w:val="00AC7156"/>
    <w:rsid w:val="00B26FA3"/>
    <w:rsid w:val="00C75781"/>
    <w:rsid w:val="00D05D33"/>
    <w:rsid w:val="00D61284"/>
    <w:rsid w:val="00D64590"/>
    <w:rsid w:val="00DD4E71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30FF177C-0342-4FCD-AB1B-E34EDE7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00C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7047A"/>
    <w:pPr>
      <w:tabs>
        <w:tab w:val="left" w:pos="480"/>
        <w:tab w:val="right" w:leader="dot" w:pos="8296"/>
      </w:tabs>
      <w:spacing w:line="360" w:lineRule="auto"/>
    </w:pPr>
    <w:rPr>
      <w:b/>
    </w:rPr>
  </w:style>
  <w:style w:type="paragraph" w:styleId="Header">
    <w:name w:val="header"/>
    <w:basedOn w:val="Normal"/>
    <w:link w:val="HeaderChar"/>
    <w:uiPriority w:val="99"/>
    <w:rsid w:val="006F6FB5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ycourt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ADDRESSEE</vt:lpstr>
    </vt:vector>
  </TitlesOfParts>
  <Company>County Court of Victoria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ADDRESSEE</dc:title>
  <dc:subject/>
  <dc:creator>agordon</dc:creator>
  <cp:keywords/>
  <dc:description/>
  <cp:lastModifiedBy>Amanda Gordon</cp:lastModifiedBy>
  <cp:revision>2</cp:revision>
  <cp:lastPrinted>2013-05-28T06:37:00Z</cp:lastPrinted>
  <dcterms:created xsi:type="dcterms:W3CDTF">2018-01-08T03:00:00Z</dcterms:created>
  <dcterms:modified xsi:type="dcterms:W3CDTF">2018-01-08T03:00:00Z</dcterms:modified>
</cp:coreProperties>
</file>