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1" w:type="dxa"/>
        <w:jc w:val="center"/>
        <w:tblLayout w:type="fixed"/>
        <w:tblLook w:val="0000" w:firstRow="0" w:lastRow="0" w:firstColumn="0" w:lastColumn="0" w:noHBand="0" w:noVBand="0"/>
      </w:tblPr>
      <w:tblGrid>
        <w:gridCol w:w="2881"/>
        <w:gridCol w:w="6230"/>
      </w:tblGrid>
      <w:tr w:rsidR="008A6DB0" w:rsidRPr="00E22C6E" w:rsidTr="008A6DB0">
        <w:trPr>
          <w:jc w:val="center"/>
        </w:trPr>
        <w:tc>
          <w:tcPr>
            <w:tcW w:w="2881" w:type="dxa"/>
          </w:tcPr>
          <w:p w:rsidR="008A6DB0" w:rsidRPr="00E22C6E" w:rsidRDefault="00482BAA" w:rsidP="008A6DB0">
            <w:pPr>
              <w:pStyle w:val="Header"/>
              <w:rPr>
                <w:rFonts w:ascii="Arial" w:hAnsi="Arial" w:cs="Arial"/>
                <w:color w:val="000080"/>
                <w:sz w:val="20"/>
              </w:rPr>
            </w:pPr>
            <w:bookmarkStart w:id="0" w:name="_GoBack"/>
            <w:bookmarkEnd w:id="0"/>
            <w:r w:rsidRPr="00D30A8A">
              <w:rPr>
                <w:rFonts w:ascii="Arial" w:hAnsi="Arial" w:cs="Arial"/>
                <w:noProof/>
                <w:color w:val="000080"/>
                <w:sz w:val="20"/>
                <w:lang w:eastAsia="en-AU"/>
              </w:rPr>
              <w:drawing>
                <wp:inline distT="0" distB="0" distL="0" distR="0">
                  <wp:extent cx="1685925" cy="1028700"/>
                  <wp:effectExtent l="0" t="0" r="9525" b="0"/>
                  <wp:docPr id="1" name="Picture 1" descr="resize for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ze for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:rsidR="008A6DB0" w:rsidRPr="00E22C6E" w:rsidRDefault="008A6DB0" w:rsidP="008A6DB0">
            <w:pPr>
              <w:pStyle w:val="Header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8A6DB0" w:rsidRPr="005012DD" w:rsidRDefault="008A6DB0" w:rsidP="008A6DB0">
      <w:pPr>
        <w:tabs>
          <w:tab w:val="left" w:pos="2040"/>
        </w:tabs>
        <w:jc w:val="center"/>
        <w:rPr>
          <w:b/>
          <w:bCs/>
          <w:sz w:val="36"/>
        </w:rPr>
      </w:pPr>
      <w:bookmarkStart w:id="1" w:name="ToDate"/>
      <w:bookmarkEnd w:id="1"/>
      <w:r w:rsidRPr="005012DD">
        <w:rPr>
          <w:b/>
          <w:bCs/>
          <w:sz w:val="36"/>
        </w:rPr>
        <w:t>CIVIL JURISDICTION RESULT SHEET</w:t>
      </w:r>
    </w:p>
    <w:p w:rsidR="007C79BB" w:rsidRPr="005012DD" w:rsidRDefault="007C79BB" w:rsidP="008A6DB0">
      <w:pPr>
        <w:tabs>
          <w:tab w:val="left" w:pos="2040"/>
        </w:tabs>
        <w:jc w:val="center"/>
        <w:rPr>
          <w:b/>
          <w:bCs/>
          <w:sz w:val="36"/>
        </w:rPr>
      </w:pPr>
      <w:r w:rsidRPr="005012DD">
        <w:rPr>
          <w:b/>
          <w:bCs/>
          <w:sz w:val="36"/>
        </w:rPr>
        <w:t>COMMON LAW DIVISION</w:t>
      </w:r>
    </w:p>
    <w:p w:rsidR="001E79A1" w:rsidRPr="005012DD" w:rsidRDefault="001E79A1" w:rsidP="008A6DB0">
      <w:pPr>
        <w:tabs>
          <w:tab w:val="left" w:pos="2040"/>
        </w:tabs>
        <w:jc w:val="center"/>
        <w:rPr>
          <w:b/>
          <w:bCs/>
          <w:sz w:val="36"/>
        </w:rPr>
      </w:pPr>
      <w:r w:rsidRPr="005012DD">
        <w:rPr>
          <w:b/>
          <w:bCs/>
          <w:sz w:val="36"/>
        </w:rPr>
        <w:t xml:space="preserve"> </w:t>
      </w:r>
      <w:r w:rsidR="00196484">
        <w:rPr>
          <w:b/>
          <w:bCs/>
          <w:sz w:val="36"/>
        </w:rPr>
        <w:t>GENERAL</w:t>
      </w:r>
      <w:r w:rsidR="007C79BB" w:rsidRPr="005012DD">
        <w:rPr>
          <w:b/>
          <w:bCs/>
          <w:sz w:val="36"/>
        </w:rPr>
        <w:t xml:space="preserve"> LIST</w:t>
      </w:r>
    </w:p>
    <w:p w:rsidR="008A6DB0" w:rsidRPr="005012DD" w:rsidRDefault="008A6DB0" w:rsidP="008A6DB0">
      <w:pPr>
        <w:tabs>
          <w:tab w:val="left" w:pos="2040"/>
        </w:tabs>
      </w:pPr>
    </w:p>
    <w:p w:rsidR="007C79BB" w:rsidRPr="005012DD" w:rsidRDefault="007C79BB" w:rsidP="008A6DB0">
      <w:pPr>
        <w:tabs>
          <w:tab w:val="left" w:pos="2040"/>
        </w:tabs>
        <w:rPr>
          <w:b/>
          <w:bCs/>
          <w:sz w:val="24"/>
          <w:szCs w:val="24"/>
        </w:rPr>
      </w:pPr>
    </w:p>
    <w:p w:rsidR="008A6DB0" w:rsidRPr="00196484" w:rsidRDefault="008A6DB0" w:rsidP="008A6DB0">
      <w:pPr>
        <w:tabs>
          <w:tab w:val="left" w:pos="2040"/>
        </w:tabs>
        <w:rPr>
          <w:sz w:val="22"/>
          <w:szCs w:val="22"/>
        </w:rPr>
      </w:pPr>
      <w:r w:rsidRPr="00196484">
        <w:rPr>
          <w:b/>
          <w:bCs/>
          <w:sz w:val="22"/>
          <w:szCs w:val="22"/>
        </w:rPr>
        <w:t>Court Ref :</w:t>
      </w:r>
      <w:r w:rsidRPr="00196484">
        <w:rPr>
          <w:sz w:val="22"/>
          <w:szCs w:val="22"/>
        </w:rPr>
        <w:tab/>
      </w:r>
      <w:r w:rsidRPr="00196484">
        <w:rPr>
          <w:sz w:val="22"/>
          <w:szCs w:val="22"/>
        </w:rPr>
        <w:tab/>
      </w:r>
      <w:r w:rsidR="007C79BB" w:rsidRPr="00196484">
        <w:rPr>
          <w:sz w:val="22"/>
          <w:szCs w:val="22"/>
        </w:rPr>
        <w:tab/>
      </w:r>
      <w:r w:rsidRPr="00196484">
        <w:rPr>
          <w:sz w:val="22"/>
          <w:szCs w:val="22"/>
        </w:rPr>
        <w:t>CI</w:t>
      </w:r>
      <w:r w:rsidR="00D204B0" w:rsidRPr="00196484">
        <w:rPr>
          <w:sz w:val="22"/>
          <w:szCs w:val="22"/>
        </w:rPr>
        <w:t>-</w:t>
      </w:r>
      <w:r w:rsidR="00AE2963">
        <w:rPr>
          <w:sz w:val="22"/>
          <w:szCs w:val="22"/>
        </w:rPr>
        <w:t>14-97888</w:t>
      </w:r>
    </w:p>
    <w:p w:rsidR="008A6DB0" w:rsidRPr="00196484" w:rsidRDefault="008A6DB0" w:rsidP="008A6DB0">
      <w:pPr>
        <w:tabs>
          <w:tab w:val="left" w:pos="2040"/>
        </w:tabs>
        <w:rPr>
          <w:sz w:val="22"/>
          <w:szCs w:val="22"/>
        </w:rPr>
      </w:pPr>
    </w:p>
    <w:p w:rsidR="008A6DB0" w:rsidRPr="003751C1" w:rsidRDefault="008A6DB0" w:rsidP="00EA78D0">
      <w:pPr>
        <w:tabs>
          <w:tab w:val="left" w:pos="2040"/>
        </w:tabs>
        <w:rPr>
          <w:bCs/>
          <w:sz w:val="22"/>
          <w:szCs w:val="22"/>
        </w:rPr>
      </w:pPr>
      <w:r w:rsidRPr="00196484">
        <w:rPr>
          <w:b/>
          <w:bCs/>
          <w:sz w:val="22"/>
          <w:szCs w:val="22"/>
        </w:rPr>
        <w:t>Case Description</w:t>
      </w:r>
      <w:r w:rsidR="00D204B0" w:rsidRPr="00196484">
        <w:rPr>
          <w:b/>
          <w:bCs/>
          <w:sz w:val="22"/>
          <w:szCs w:val="22"/>
        </w:rPr>
        <w:t>:</w:t>
      </w:r>
      <w:r w:rsidR="00D204B0" w:rsidRPr="00196484">
        <w:rPr>
          <w:b/>
          <w:bCs/>
          <w:sz w:val="22"/>
          <w:szCs w:val="22"/>
        </w:rPr>
        <w:tab/>
      </w:r>
      <w:r w:rsidR="007C79BB" w:rsidRPr="00196484">
        <w:rPr>
          <w:b/>
          <w:bCs/>
          <w:sz w:val="22"/>
          <w:szCs w:val="22"/>
        </w:rPr>
        <w:tab/>
      </w:r>
      <w:r w:rsidR="00713495">
        <w:rPr>
          <w:b/>
          <w:bCs/>
          <w:sz w:val="22"/>
          <w:szCs w:val="22"/>
        </w:rPr>
        <w:tab/>
      </w:r>
      <w:r w:rsidR="00974180">
        <w:rPr>
          <w:bCs/>
          <w:sz w:val="22"/>
          <w:szCs w:val="22"/>
        </w:rPr>
        <w:t>6DC</w:t>
      </w:r>
      <w:r w:rsidR="00FB59FB">
        <w:rPr>
          <w:bCs/>
          <w:sz w:val="22"/>
          <w:szCs w:val="22"/>
        </w:rPr>
        <w:t xml:space="preserve"> PTY LTD v </w:t>
      </w:r>
      <w:r w:rsidR="00974180">
        <w:rPr>
          <w:bCs/>
          <w:sz w:val="22"/>
          <w:szCs w:val="22"/>
        </w:rPr>
        <w:t>DUNLEAVY</w:t>
      </w:r>
    </w:p>
    <w:p w:rsidR="008A6DB0" w:rsidRPr="00196484" w:rsidRDefault="008A6DB0" w:rsidP="008A6DB0">
      <w:pPr>
        <w:tabs>
          <w:tab w:val="left" w:pos="2040"/>
        </w:tabs>
        <w:rPr>
          <w:sz w:val="22"/>
          <w:szCs w:val="22"/>
        </w:rPr>
      </w:pPr>
    </w:p>
    <w:p w:rsidR="008A6DB0" w:rsidRPr="00551DB4" w:rsidRDefault="008A6DB0" w:rsidP="008A6DB0">
      <w:pPr>
        <w:tabs>
          <w:tab w:val="left" w:pos="2040"/>
        </w:tabs>
        <w:rPr>
          <w:noProof/>
          <w:sz w:val="22"/>
          <w:szCs w:val="22"/>
        </w:rPr>
      </w:pPr>
      <w:r w:rsidRPr="00196484">
        <w:rPr>
          <w:b/>
          <w:bCs/>
          <w:sz w:val="22"/>
          <w:szCs w:val="22"/>
        </w:rPr>
        <w:t>Event Type :</w:t>
      </w:r>
      <w:r w:rsidRPr="00196484">
        <w:rPr>
          <w:b/>
          <w:bCs/>
          <w:sz w:val="22"/>
          <w:szCs w:val="22"/>
        </w:rPr>
        <w:tab/>
      </w:r>
      <w:r w:rsidRPr="00196484">
        <w:rPr>
          <w:b/>
          <w:bCs/>
          <w:sz w:val="22"/>
          <w:szCs w:val="22"/>
        </w:rPr>
        <w:tab/>
      </w:r>
      <w:r w:rsidR="007C79BB" w:rsidRPr="00196484">
        <w:rPr>
          <w:b/>
          <w:bCs/>
          <w:sz w:val="22"/>
          <w:szCs w:val="22"/>
        </w:rPr>
        <w:tab/>
      </w:r>
      <w:r w:rsidR="00EC6344">
        <w:rPr>
          <w:bCs/>
          <w:sz w:val="22"/>
          <w:szCs w:val="22"/>
        </w:rPr>
        <w:t>Ruling</w:t>
      </w:r>
    </w:p>
    <w:p w:rsidR="008A6DB0" w:rsidRPr="00196484" w:rsidRDefault="008A6DB0" w:rsidP="008A6DB0">
      <w:pPr>
        <w:tabs>
          <w:tab w:val="left" w:pos="2040"/>
        </w:tabs>
        <w:rPr>
          <w:b/>
          <w:bCs/>
          <w:sz w:val="22"/>
          <w:szCs w:val="22"/>
        </w:rPr>
      </w:pPr>
      <w:r w:rsidRPr="00196484">
        <w:rPr>
          <w:b/>
          <w:bCs/>
          <w:sz w:val="22"/>
          <w:szCs w:val="22"/>
        </w:rPr>
        <w:t xml:space="preserve"> </w:t>
      </w:r>
    </w:p>
    <w:p w:rsidR="008A6DB0" w:rsidRPr="00196484" w:rsidRDefault="008A6DB0" w:rsidP="008A6DB0">
      <w:pPr>
        <w:tabs>
          <w:tab w:val="left" w:pos="2040"/>
        </w:tabs>
        <w:rPr>
          <w:b/>
          <w:bCs/>
          <w:sz w:val="22"/>
          <w:szCs w:val="22"/>
        </w:rPr>
      </w:pPr>
      <w:r w:rsidRPr="00196484">
        <w:rPr>
          <w:b/>
          <w:bCs/>
          <w:sz w:val="22"/>
          <w:szCs w:val="22"/>
        </w:rPr>
        <w:t>Judge:</w:t>
      </w:r>
      <w:r w:rsidRPr="00196484">
        <w:rPr>
          <w:b/>
          <w:bCs/>
          <w:sz w:val="22"/>
          <w:szCs w:val="22"/>
        </w:rPr>
        <w:tab/>
      </w:r>
      <w:r w:rsidRPr="00196484">
        <w:rPr>
          <w:b/>
          <w:bCs/>
          <w:sz w:val="22"/>
          <w:szCs w:val="22"/>
        </w:rPr>
        <w:tab/>
      </w:r>
      <w:r w:rsidR="007C79BB" w:rsidRPr="00196484">
        <w:rPr>
          <w:b/>
          <w:bCs/>
          <w:sz w:val="22"/>
          <w:szCs w:val="22"/>
        </w:rPr>
        <w:tab/>
      </w:r>
      <w:r w:rsidR="00AE2963">
        <w:rPr>
          <w:sz w:val="22"/>
          <w:szCs w:val="22"/>
        </w:rPr>
        <w:t>DYER</w:t>
      </w:r>
    </w:p>
    <w:p w:rsidR="008A6DB0" w:rsidRPr="00196484" w:rsidRDefault="008A6DB0" w:rsidP="008A6DB0">
      <w:pPr>
        <w:tabs>
          <w:tab w:val="left" w:pos="2040"/>
        </w:tabs>
        <w:rPr>
          <w:b/>
          <w:bCs/>
          <w:sz w:val="22"/>
          <w:szCs w:val="22"/>
        </w:rPr>
      </w:pPr>
    </w:p>
    <w:p w:rsidR="008A6DB0" w:rsidRPr="00196484" w:rsidRDefault="008A6DB0" w:rsidP="008A6DB0">
      <w:pPr>
        <w:tabs>
          <w:tab w:val="left" w:pos="2040"/>
        </w:tabs>
        <w:rPr>
          <w:bCs/>
          <w:sz w:val="22"/>
          <w:szCs w:val="22"/>
        </w:rPr>
      </w:pPr>
      <w:r w:rsidRPr="00196484">
        <w:rPr>
          <w:b/>
          <w:bCs/>
          <w:sz w:val="22"/>
          <w:szCs w:val="22"/>
        </w:rPr>
        <w:t>Date Of Order</w:t>
      </w:r>
      <w:r w:rsidRPr="00196484">
        <w:rPr>
          <w:bCs/>
          <w:sz w:val="22"/>
          <w:szCs w:val="22"/>
        </w:rPr>
        <w:t xml:space="preserve"> :</w:t>
      </w:r>
      <w:r w:rsidRPr="00196484">
        <w:rPr>
          <w:bCs/>
          <w:sz w:val="22"/>
          <w:szCs w:val="22"/>
        </w:rPr>
        <w:tab/>
      </w:r>
      <w:r w:rsidRPr="00196484">
        <w:rPr>
          <w:bCs/>
          <w:sz w:val="22"/>
          <w:szCs w:val="22"/>
        </w:rPr>
        <w:tab/>
      </w:r>
      <w:r w:rsidR="007C79BB" w:rsidRPr="00196484">
        <w:rPr>
          <w:bCs/>
          <w:sz w:val="22"/>
          <w:szCs w:val="22"/>
        </w:rPr>
        <w:tab/>
      </w:r>
      <w:r w:rsidR="00EC6344">
        <w:rPr>
          <w:bCs/>
          <w:sz w:val="22"/>
          <w:szCs w:val="22"/>
        </w:rPr>
        <w:t>29</w:t>
      </w:r>
      <w:r w:rsidR="00551DB4">
        <w:rPr>
          <w:bCs/>
          <w:sz w:val="22"/>
          <w:szCs w:val="22"/>
        </w:rPr>
        <w:t xml:space="preserve"> July 2016</w:t>
      </w:r>
    </w:p>
    <w:p w:rsidR="008A6DB0" w:rsidRPr="00196484" w:rsidRDefault="008A6DB0" w:rsidP="008A6DB0">
      <w:pPr>
        <w:tabs>
          <w:tab w:val="left" w:pos="2040"/>
        </w:tabs>
        <w:rPr>
          <w:b/>
          <w:bCs/>
          <w:sz w:val="22"/>
          <w:szCs w:val="22"/>
        </w:rPr>
      </w:pPr>
    </w:p>
    <w:p w:rsidR="008A6DB0" w:rsidRPr="00196484" w:rsidRDefault="008A6DB0" w:rsidP="008A6DB0">
      <w:pPr>
        <w:tabs>
          <w:tab w:val="left" w:pos="2040"/>
        </w:tabs>
        <w:rPr>
          <w:b/>
          <w:bCs/>
          <w:sz w:val="22"/>
          <w:szCs w:val="22"/>
        </w:rPr>
      </w:pPr>
    </w:p>
    <w:p w:rsidR="008A6DB0" w:rsidRPr="00196484" w:rsidRDefault="008A6DB0" w:rsidP="008A6DB0">
      <w:pPr>
        <w:tabs>
          <w:tab w:val="left" w:pos="2040"/>
        </w:tabs>
        <w:rPr>
          <w:b/>
          <w:bCs/>
          <w:sz w:val="22"/>
          <w:szCs w:val="22"/>
        </w:rPr>
      </w:pPr>
      <w:r w:rsidRPr="00196484">
        <w:rPr>
          <w:b/>
          <w:bCs/>
          <w:sz w:val="22"/>
          <w:szCs w:val="22"/>
          <w:u w:val="single"/>
        </w:rPr>
        <w:t>Appearances</w:t>
      </w:r>
      <w:r w:rsidRPr="00196484">
        <w:rPr>
          <w:b/>
          <w:bCs/>
          <w:sz w:val="22"/>
          <w:szCs w:val="22"/>
        </w:rPr>
        <w:t xml:space="preserve"> </w:t>
      </w:r>
      <w:r w:rsidRPr="00196484">
        <w:rPr>
          <w:b/>
          <w:bCs/>
          <w:sz w:val="22"/>
          <w:szCs w:val="22"/>
        </w:rPr>
        <w:tab/>
      </w:r>
    </w:p>
    <w:p w:rsidR="008A6DB0" w:rsidRPr="00196484" w:rsidRDefault="008A6DB0" w:rsidP="008A6DB0">
      <w:pPr>
        <w:tabs>
          <w:tab w:val="left" w:pos="2040"/>
        </w:tabs>
        <w:rPr>
          <w:b/>
          <w:bCs/>
          <w:sz w:val="22"/>
          <w:szCs w:val="22"/>
        </w:rPr>
      </w:pPr>
    </w:p>
    <w:p w:rsidR="00EA78D0" w:rsidRPr="00551DB4" w:rsidRDefault="008A6DB0" w:rsidP="008A6DB0">
      <w:pPr>
        <w:tabs>
          <w:tab w:val="left" w:pos="2040"/>
        </w:tabs>
        <w:rPr>
          <w:bCs/>
          <w:sz w:val="22"/>
          <w:szCs w:val="22"/>
        </w:rPr>
      </w:pPr>
      <w:r w:rsidRPr="00196484">
        <w:rPr>
          <w:b/>
          <w:bCs/>
          <w:sz w:val="22"/>
          <w:szCs w:val="22"/>
        </w:rPr>
        <w:t>Plaintiff :</w:t>
      </w:r>
      <w:r w:rsidRPr="00196484">
        <w:rPr>
          <w:b/>
          <w:bCs/>
          <w:sz w:val="22"/>
          <w:szCs w:val="22"/>
        </w:rPr>
        <w:tab/>
      </w:r>
      <w:r w:rsidR="00DA376B" w:rsidRPr="00196484">
        <w:rPr>
          <w:b/>
          <w:bCs/>
          <w:sz w:val="22"/>
          <w:szCs w:val="22"/>
        </w:rPr>
        <w:tab/>
      </w:r>
      <w:r w:rsidR="00974180">
        <w:rPr>
          <w:bCs/>
          <w:sz w:val="22"/>
          <w:szCs w:val="22"/>
        </w:rPr>
        <w:t>Ms R. Katz</w:t>
      </w:r>
      <w:r w:rsidR="00FB59FB" w:rsidRPr="00196484">
        <w:rPr>
          <w:b/>
          <w:bCs/>
          <w:sz w:val="22"/>
          <w:szCs w:val="22"/>
        </w:rPr>
        <w:tab/>
      </w:r>
      <w:r w:rsidR="00DA376B" w:rsidRPr="00196484">
        <w:rPr>
          <w:b/>
          <w:bCs/>
          <w:sz w:val="22"/>
          <w:szCs w:val="22"/>
        </w:rPr>
        <w:tab/>
      </w:r>
    </w:p>
    <w:p w:rsidR="008A6DB0" w:rsidRPr="00FB59FB" w:rsidRDefault="008A6DB0" w:rsidP="00EA78D0">
      <w:pPr>
        <w:tabs>
          <w:tab w:val="left" w:pos="2040"/>
        </w:tabs>
        <w:rPr>
          <w:bCs/>
          <w:sz w:val="22"/>
          <w:szCs w:val="22"/>
        </w:rPr>
      </w:pPr>
      <w:r w:rsidRPr="00196484">
        <w:rPr>
          <w:b/>
          <w:bCs/>
          <w:sz w:val="22"/>
          <w:szCs w:val="22"/>
        </w:rPr>
        <w:t>Defendant</w:t>
      </w:r>
      <w:r w:rsidR="00DA376B" w:rsidRPr="00196484">
        <w:rPr>
          <w:b/>
          <w:bCs/>
          <w:sz w:val="22"/>
          <w:szCs w:val="22"/>
        </w:rPr>
        <w:t>:</w:t>
      </w:r>
      <w:r w:rsidR="00DA376B" w:rsidRPr="00196484">
        <w:rPr>
          <w:b/>
          <w:bCs/>
          <w:sz w:val="22"/>
          <w:szCs w:val="22"/>
        </w:rPr>
        <w:tab/>
      </w:r>
      <w:r w:rsidR="00DA376B" w:rsidRPr="00196484">
        <w:rPr>
          <w:b/>
          <w:bCs/>
          <w:sz w:val="22"/>
          <w:szCs w:val="22"/>
        </w:rPr>
        <w:tab/>
      </w:r>
      <w:r w:rsidR="00974180">
        <w:rPr>
          <w:bCs/>
          <w:sz w:val="22"/>
          <w:szCs w:val="22"/>
        </w:rPr>
        <w:t>Mr P. Dalton</w:t>
      </w:r>
    </w:p>
    <w:p w:rsidR="008A6DB0" w:rsidRPr="00196484" w:rsidRDefault="008A6DB0" w:rsidP="008A6DB0">
      <w:pPr>
        <w:tabs>
          <w:tab w:val="left" w:pos="2040"/>
        </w:tabs>
        <w:jc w:val="center"/>
        <w:rPr>
          <w:b/>
          <w:bCs/>
          <w:sz w:val="22"/>
          <w:szCs w:val="22"/>
        </w:rPr>
      </w:pPr>
    </w:p>
    <w:p w:rsidR="008A6DB0" w:rsidRPr="00196484" w:rsidRDefault="008A6DB0" w:rsidP="00EC6344">
      <w:pPr>
        <w:tabs>
          <w:tab w:val="left" w:pos="2040"/>
        </w:tabs>
        <w:rPr>
          <w:b/>
          <w:bCs/>
          <w:sz w:val="22"/>
          <w:szCs w:val="22"/>
        </w:rPr>
      </w:pPr>
      <w:r w:rsidRPr="00196484">
        <w:rPr>
          <w:b/>
          <w:bCs/>
          <w:sz w:val="22"/>
          <w:szCs w:val="22"/>
        </w:rPr>
        <w:t>______________________________________</w:t>
      </w:r>
      <w:r w:rsidR="00CF06E7" w:rsidRPr="00196484">
        <w:rPr>
          <w:b/>
          <w:bCs/>
          <w:sz w:val="22"/>
          <w:szCs w:val="22"/>
        </w:rPr>
        <w:t>_____________</w:t>
      </w:r>
      <w:r w:rsidR="00EC6344">
        <w:rPr>
          <w:b/>
          <w:bCs/>
          <w:sz w:val="22"/>
          <w:szCs w:val="22"/>
        </w:rPr>
        <w:t>______</w:t>
      </w:r>
      <w:r w:rsidR="00CF06E7" w:rsidRPr="00196484">
        <w:rPr>
          <w:b/>
          <w:bCs/>
          <w:sz w:val="22"/>
          <w:szCs w:val="22"/>
        </w:rPr>
        <w:t>_______________</w:t>
      </w:r>
    </w:p>
    <w:p w:rsidR="008A6DB0" w:rsidRPr="00196484" w:rsidRDefault="008A6DB0" w:rsidP="008A6DB0">
      <w:pPr>
        <w:tabs>
          <w:tab w:val="left" w:pos="2040"/>
        </w:tabs>
        <w:rPr>
          <w:b/>
          <w:bCs/>
          <w:sz w:val="22"/>
          <w:szCs w:val="22"/>
        </w:rPr>
      </w:pPr>
    </w:p>
    <w:p w:rsidR="008A6DB0" w:rsidRDefault="008A6DB0" w:rsidP="008A6DB0">
      <w:pPr>
        <w:tabs>
          <w:tab w:val="left" w:pos="2040"/>
        </w:tabs>
        <w:rPr>
          <w:b/>
          <w:bCs/>
          <w:sz w:val="22"/>
          <w:szCs w:val="22"/>
        </w:rPr>
      </w:pPr>
      <w:r w:rsidRPr="00196484">
        <w:rPr>
          <w:b/>
          <w:bCs/>
          <w:sz w:val="22"/>
          <w:szCs w:val="22"/>
        </w:rPr>
        <w:t>ORDER</w:t>
      </w:r>
      <w:r w:rsidR="005012DD" w:rsidRPr="00196484">
        <w:rPr>
          <w:b/>
          <w:bCs/>
          <w:sz w:val="22"/>
          <w:szCs w:val="22"/>
        </w:rPr>
        <w:t>:</w:t>
      </w:r>
      <w:r w:rsidR="00551DB4">
        <w:rPr>
          <w:b/>
          <w:bCs/>
          <w:sz w:val="22"/>
          <w:szCs w:val="22"/>
        </w:rPr>
        <w:t xml:space="preserve"> </w:t>
      </w:r>
    </w:p>
    <w:p w:rsidR="00EC6344" w:rsidRDefault="00EC6344" w:rsidP="008A6DB0">
      <w:pPr>
        <w:tabs>
          <w:tab w:val="left" w:pos="2040"/>
        </w:tabs>
        <w:rPr>
          <w:b/>
          <w:bCs/>
          <w:sz w:val="22"/>
          <w:szCs w:val="22"/>
        </w:rPr>
      </w:pPr>
    </w:p>
    <w:p w:rsidR="00FB59FB" w:rsidRDefault="00FB59FB" w:rsidP="00FB59FB">
      <w:pPr>
        <w:pStyle w:val="SideHeading"/>
        <w:numPr>
          <w:ilvl w:val="0"/>
          <w:numId w:val="10"/>
        </w:numPr>
        <w:jc w:val="left"/>
      </w:pPr>
      <w:r>
        <w:rPr>
          <w:b/>
        </w:rPr>
        <w:t>THE</w:t>
      </w:r>
      <w:r>
        <w:t xml:space="preserve"> Defendant to pay the Plaintiff’s costs of the proceeding (including reserved costs if any), to be assessed by the Costs Court on a standard basis up to and including 17 December 2015 and thereafter on an indemnity basis.</w:t>
      </w:r>
      <w:r>
        <w:br/>
      </w:r>
    </w:p>
    <w:p w:rsidR="00FB59FB" w:rsidRDefault="00FB59FB" w:rsidP="00FB59FB">
      <w:pPr>
        <w:pStyle w:val="SideHeading"/>
        <w:numPr>
          <w:ilvl w:val="0"/>
          <w:numId w:val="10"/>
        </w:numPr>
        <w:jc w:val="left"/>
      </w:pPr>
      <w:r>
        <w:rPr>
          <w:b/>
        </w:rPr>
        <w:t>CERTIFY</w:t>
      </w:r>
      <w:r>
        <w:t xml:space="preserve"> the fees for counsel for three days of hearing in the sum of $3,850 per day (inclusive of GST).</w:t>
      </w:r>
      <w:r>
        <w:br/>
      </w:r>
    </w:p>
    <w:p w:rsidR="00FB59FB" w:rsidRDefault="00FB59FB" w:rsidP="00FB59FB">
      <w:pPr>
        <w:pStyle w:val="SideHeading"/>
        <w:numPr>
          <w:ilvl w:val="0"/>
          <w:numId w:val="10"/>
        </w:numPr>
        <w:jc w:val="left"/>
      </w:pPr>
      <w:r>
        <w:rPr>
          <w:b/>
        </w:rPr>
        <w:t>CERTIFY</w:t>
      </w:r>
      <w:r>
        <w:t xml:space="preserve"> for reasonable conferences at $385 per hour (inclusive of GST).  The total hours to be determined by the Costs Court in default of agreement between the parties.</w:t>
      </w:r>
      <w:r>
        <w:br/>
      </w:r>
    </w:p>
    <w:p w:rsidR="00FB59FB" w:rsidRDefault="00FB59FB" w:rsidP="00FB59FB">
      <w:pPr>
        <w:pStyle w:val="SideHeading"/>
        <w:numPr>
          <w:ilvl w:val="0"/>
          <w:numId w:val="10"/>
        </w:numPr>
        <w:jc w:val="left"/>
      </w:pPr>
      <w:r>
        <w:rPr>
          <w:b/>
        </w:rPr>
        <w:t>LIBERTY</w:t>
      </w:r>
      <w:r>
        <w:t xml:space="preserve"> to apply.</w:t>
      </w:r>
    </w:p>
    <w:p w:rsidR="00DA376B" w:rsidRPr="00196484" w:rsidRDefault="00DA376B" w:rsidP="008A6DB0">
      <w:pPr>
        <w:tabs>
          <w:tab w:val="left" w:pos="2040"/>
        </w:tabs>
        <w:rPr>
          <w:b/>
          <w:bCs/>
          <w:sz w:val="22"/>
          <w:szCs w:val="22"/>
        </w:rPr>
      </w:pPr>
    </w:p>
    <w:p w:rsidR="00B533D9" w:rsidRPr="00196484" w:rsidRDefault="00B533D9" w:rsidP="00B533D9">
      <w:pPr>
        <w:tabs>
          <w:tab w:val="left" w:pos="360"/>
          <w:tab w:val="left" w:pos="2040"/>
        </w:tabs>
        <w:rPr>
          <w:bCs/>
          <w:sz w:val="22"/>
          <w:szCs w:val="22"/>
        </w:rPr>
      </w:pPr>
    </w:p>
    <w:p w:rsidR="00CF06E7" w:rsidRPr="00196484" w:rsidRDefault="00CF06E7" w:rsidP="008A6DB0">
      <w:pPr>
        <w:tabs>
          <w:tab w:val="left" w:pos="360"/>
          <w:tab w:val="left" w:pos="2160"/>
        </w:tabs>
        <w:jc w:val="right"/>
        <w:rPr>
          <w:b/>
          <w:bCs/>
          <w:sz w:val="22"/>
          <w:szCs w:val="22"/>
        </w:rPr>
      </w:pPr>
      <w:r w:rsidRPr="00196484">
        <w:rPr>
          <w:b/>
          <w:bCs/>
          <w:sz w:val="22"/>
          <w:szCs w:val="22"/>
        </w:rPr>
        <w:t>____________________</w:t>
      </w:r>
      <w:r w:rsidR="008A6DB0" w:rsidRPr="00196484">
        <w:rPr>
          <w:b/>
          <w:bCs/>
          <w:sz w:val="22"/>
          <w:szCs w:val="22"/>
        </w:rPr>
        <w:t xml:space="preserve"> </w:t>
      </w:r>
    </w:p>
    <w:p w:rsidR="00482BAA" w:rsidRDefault="00482BAA" w:rsidP="008A6DB0">
      <w:pPr>
        <w:tabs>
          <w:tab w:val="left" w:pos="360"/>
          <w:tab w:val="left" w:pos="2160"/>
        </w:tabs>
        <w:jc w:val="right"/>
        <w:rPr>
          <w:sz w:val="24"/>
          <w:szCs w:val="24"/>
        </w:rPr>
      </w:pPr>
      <w:r w:rsidRPr="00196484">
        <w:rPr>
          <w:b/>
          <w:sz w:val="22"/>
          <w:szCs w:val="22"/>
        </w:rPr>
        <w:t>His</w:t>
      </w:r>
      <w:r w:rsidR="008A6DB0" w:rsidRPr="00196484">
        <w:rPr>
          <w:b/>
          <w:bCs/>
          <w:sz w:val="22"/>
          <w:szCs w:val="22"/>
        </w:rPr>
        <w:t xml:space="preserve"> Honour Judge </w:t>
      </w:r>
      <w:r w:rsidR="00AE2963">
        <w:rPr>
          <w:b/>
          <w:sz w:val="22"/>
          <w:szCs w:val="22"/>
        </w:rPr>
        <w:t>Dyer</w:t>
      </w:r>
    </w:p>
    <w:sectPr w:rsidR="00482BAA" w:rsidSect="008A6DB0">
      <w:headerReference w:type="default" r:id="rId8"/>
      <w:footerReference w:type="default" r:id="rId9"/>
      <w:pgSz w:w="11907" w:h="16840"/>
      <w:pgMar w:top="851" w:right="1418" w:bottom="851" w:left="1418" w:header="720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AA" w:rsidRDefault="00482BAA">
      <w:r>
        <w:separator/>
      </w:r>
    </w:p>
  </w:endnote>
  <w:endnote w:type="continuationSeparator" w:id="0">
    <w:p w:rsidR="00482BAA" w:rsidRDefault="004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B0" w:rsidRDefault="008A6DB0" w:rsidP="008A6DB0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37535">
      <w:rPr>
        <w:noProof/>
      </w:rPr>
      <w:t>1</w:t>
    </w:r>
    <w:r>
      <w:fldChar w:fldCharType="end"/>
    </w:r>
    <w:r>
      <w:t xml:space="preserve"> of </w:t>
    </w:r>
    <w:fldSimple w:instr=" NUMPAGES ">
      <w:r w:rsidR="0023753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AA" w:rsidRDefault="00482BAA">
      <w:r>
        <w:separator/>
      </w:r>
    </w:p>
  </w:footnote>
  <w:footnote w:type="continuationSeparator" w:id="0">
    <w:p w:rsidR="00482BAA" w:rsidRDefault="0048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88" w:rsidRDefault="00ED5688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83F43A" wp14:editId="053D5CFF">
              <wp:simplePos x="0" y="0"/>
              <wp:positionH relativeFrom="column">
                <wp:posOffset>211015</wp:posOffset>
              </wp:positionH>
              <wp:positionV relativeFrom="paragraph">
                <wp:posOffset>-305868</wp:posOffset>
              </wp:positionV>
              <wp:extent cx="5349240" cy="1404620"/>
              <wp:effectExtent l="0" t="0" r="22860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688" w:rsidRDefault="00ED5688" w:rsidP="00ED5688">
                          <w:pPr>
                            <w:jc w:val="center"/>
                          </w:pP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83F4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6pt;margin-top:-24.1pt;width:42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">
              <v:textbox style="mso-fit-shape-to-text:t">
                <w:txbxContent>
                  <w:p w:rsidR="00ED5688" w:rsidRDefault="00ED5688" w:rsidP="00ED5688">
                    <w:pPr>
                      <w:jc w:val="center"/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3315"/>
    <w:multiLevelType w:val="hybridMultilevel"/>
    <w:tmpl w:val="221AC5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B25BA"/>
    <w:multiLevelType w:val="hybridMultilevel"/>
    <w:tmpl w:val="2C041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6C41"/>
    <w:multiLevelType w:val="hybridMultilevel"/>
    <w:tmpl w:val="8FC287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6754B"/>
    <w:multiLevelType w:val="hybridMultilevel"/>
    <w:tmpl w:val="351CC2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AA3FD3"/>
    <w:multiLevelType w:val="hybridMultilevel"/>
    <w:tmpl w:val="7DF82B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FD3247"/>
    <w:multiLevelType w:val="hybridMultilevel"/>
    <w:tmpl w:val="3682AA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77799"/>
    <w:multiLevelType w:val="hybridMultilevel"/>
    <w:tmpl w:val="136ED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81F7E"/>
    <w:multiLevelType w:val="hybridMultilevel"/>
    <w:tmpl w:val="9D6807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C44624"/>
    <w:multiLevelType w:val="hybridMultilevel"/>
    <w:tmpl w:val="95FA185C"/>
    <w:lvl w:ilvl="0" w:tplc="5C5CBD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B07689"/>
    <w:multiLevelType w:val="hybridMultilevel"/>
    <w:tmpl w:val="959E7D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F7198D"/>
    <w:multiLevelType w:val="hybridMultilevel"/>
    <w:tmpl w:val="67DCD4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DE00FE7-8B94-4A97-9088-04E433F2DA4F}"/>
    <w:docVar w:name="dgnword-eventsink" w:val="556590368"/>
  </w:docVars>
  <w:rsids>
    <w:rsidRoot w:val="00482BAA"/>
    <w:rsid w:val="00196484"/>
    <w:rsid w:val="001B3A76"/>
    <w:rsid w:val="001E2872"/>
    <w:rsid w:val="001E79A1"/>
    <w:rsid w:val="00237535"/>
    <w:rsid w:val="00363D85"/>
    <w:rsid w:val="003751C1"/>
    <w:rsid w:val="00482BAA"/>
    <w:rsid w:val="004E595D"/>
    <w:rsid w:val="00500026"/>
    <w:rsid w:val="005012DD"/>
    <w:rsid w:val="00551DB4"/>
    <w:rsid w:val="00574040"/>
    <w:rsid w:val="00713495"/>
    <w:rsid w:val="00731A14"/>
    <w:rsid w:val="007C79BB"/>
    <w:rsid w:val="007E1D4F"/>
    <w:rsid w:val="008818E9"/>
    <w:rsid w:val="008A2E4D"/>
    <w:rsid w:val="008A6DB0"/>
    <w:rsid w:val="00974180"/>
    <w:rsid w:val="00A36187"/>
    <w:rsid w:val="00A4501B"/>
    <w:rsid w:val="00AE2963"/>
    <w:rsid w:val="00B4782A"/>
    <w:rsid w:val="00B533D9"/>
    <w:rsid w:val="00B87B0A"/>
    <w:rsid w:val="00C939BB"/>
    <w:rsid w:val="00CC4252"/>
    <w:rsid w:val="00CF06E7"/>
    <w:rsid w:val="00D204B0"/>
    <w:rsid w:val="00D44546"/>
    <w:rsid w:val="00DA376B"/>
    <w:rsid w:val="00E21E09"/>
    <w:rsid w:val="00E37113"/>
    <w:rsid w:val="00E65EAC"/>
    <w:rsid w:val="00EA78D0"/>
    <w:rsid w:val="00EC6344"/>
    <w:rsid w:val="00ED5688"/>
    <w:rsid w:val="00F44B65"/>
    <w:rsid w:val="00FB59FB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CBDD67E-3334-499A-B03E-E9C655DD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B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A6DB0"/>
    <w:pPr>
      <w:keepNext/>
      <w:outlineLvl w:val="0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rsid w:val="008A6DB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DB0"/>
    <w:pPr>
      <w:tabs>
        <w:tab w:val="center" w:pos="4153"/>
        <w:tab w:val="right" w:pos="8306"/>
      </w:tabs>
    </w:pPr>
    <w:rPr>
      <w:rFonts w:ascii="Times New Roman" w:hAnsi="Times New Roman"/>
      <w:sz w:val="26"/>
    </w:rPr>
  </w:style>
  <w:style w:type="paragraph" w:styleId="Footer">
    <w:name w:val="footer"/>
    <w:basedOn w:val="Normal"/>
    <w:rsid w:val="008A6DB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A6DB0"/>
    <w:pPr>
      <w:tabs>
        <w:tab w:val="left" w:pos="108"/>
        <w:tab w:val="left" w:pos="3402"/>
        <w:tab w:val="left" w:pos="6487"/>
      </w:tabs>
      <w:ind w:left="709"/>
    </w:pPr>
    <w:rPr>
      <w:rFonts w:ascii="Times New Roman" w:hAnsi="Times New Roman"/>
      <w:b/>
      <w:sz w:val="32"/>
    </w:rPr>
  </w:style>
  <w:style w:type="paragraph" w:styleId="ListParagraph">
    <w:name w:val="List Paragraph"/>
    <w:basedOn w:val="Normal"/>
    <w:uiPriority w:val="34"/>
    <w:qFormat/>
    <w:rsid w:val="001B3A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5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501B"/>
    <w:rPr>
      <w:rFonts w:ascii="Segoe UI" w:hAnsi="Segoe UI" w:cs="Segoe UI"/>
      <w:sz w:val="18"/>
      <w:szCs w:val="18"/>
      <w:lang w:eastAsia="en-US"/>
    </w:rPr>
  </w:style>
  <w:style w:type="paragraph" w:customStyle="1" w:styleId="Para-Indent">
    <w:name w:val="Para - Indent"/>
    <w:basedOn w:val="Normal"/>
    <w:uiPriority w:val="6"/>
    <w:qFormat/>
    <w:rsid w:val="00A4501B"/>
    <w:pPr>
      <w:widowControl w:val="0"/>
      <w:spacing w:after="240" w:line="480" w:lineRule="atLeast"/>
      <w:ind w:left="1440" w:hanging="720"/>
      <w:jc w:val="both"/>
    </w:pPr>
    <w:rPr>
      <w:sz w:val="24"/>
    </w:rPr>
  </w:style>
  <w:style w:type="paragraph" w:customStyle="1" w:styleId="SideHeading">
    <w:name w:val="Side Heading"/>
    <w:basedOn w:val="Normal"/>
    <w:uiPriority w:val="6"/>
    <w:qFormat/>
    <w:rsid w:val="00FB59FB"/>
    <w:pPr>
      <w:widowControl w:val="0"/>
      <w:spacing w:after="240"/>
      <w:ind w:left="720" w:right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KGrpTemp\Associates\Civil%20Jurisdiction%20Resul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 Jurisdiction Result Sheet</Template>
  <TotalTime>1</TotalTime>
  <Pages>1</Pages>
  <Words>144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Court of Victoria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Carolyn Mitchell</dc:creator>
  <cp:keywords/>
  <dc:description/>
  <cp:lastModifiedBy>Kate Alberico</cp:lastModifiedBy>
  <cp:revision>2</cp:revision>
  <cp:lastPrinted>2016-07-29T01:35:00Z</cp:lastPrinted>
  <dcterms:created xsi:type="dcterms:W3CDTF">2018-06-06T23:02:00Z</dcterms:created>
  <dcterms:modified xsi:type="dcterms:W3CDTF">2018-06-06T23:02:00Z</dcterms:modified>
</cp:coreProperties>
</file>